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76854" w14:textId="77777777" w:rsidR="00105376" w:rsidRDefault="00105376" w:rsidP="00D601C6">
      <w:pPr>
        <w:pStyle w:val="Heading1"/>
        <w:spacing w:before="120" w:after="120"/>
        <w:jc w:val="center"/>
      </w:pPr>
      <w:r>
        <w:t>The Githubification of Infosec</w:t>
      </w:r>
    </w:p>
    <w:p w14:paraId="5ABA508E" w14:textId="43A8BD15" w:rsidR="00105376" w:rsidRDefault="00105376" w:rsidP="00D601C6">
      <w:pPr>
        <w:spacing w:before="120" w:after="120"/>
      </w:pPr>
      <w:r w:rsidRPr="00332E5A">
        <w:t>Towards a more open, contributor friendly, vendor neutral model for accelerated learning in InfoSec</w:t>
      </w:r>
    </w:p>
    <w:p w14:paraId="3B6AAC97" w14:textId="172B46D0" w:rsidR="00C74AB8" w:rsidRDefault="00C74AB8" w:rsidP="00D601C6">
      <w:pPr>
        <w:spacing w:before="120" w:after="120"/>
        <w:jc w:val="center"/>
      </w:pPr>
      <w:r>
        <w:t xml:space="preserve">Author: </w:t>
      </w:r>
      <w:r w:rsidR="00DF33E3">
        <w:t xml:space="preserve">John Lambert, </w:t>
      </w:r>
      <w:r>
        <w:t>@JohnLaTw</w:t>
      </w:r>
      <w:r w:rsidR="00DF33E3">
        <w:t>C</w:t>
      </w:r>
    </w:p>
    <w:p w14:paraId="38B1431C" w14:textId="77777777" w:rsidR="00105376" w:rsidRDefault="00105376" w:rsidP="00D601C6">
      <w:pPr>
        <w:pStyle w:val="Heading2"/>
        <w:spacing w:before="120" w:after="120"/>
        <w:jc w:val="center"/>
      </w:pPr>
      <w:r>
        <w:t>Summary</w:t>
      </w:r>
    </w:p>
    <w:p w14:paraId="4438DA75" w14:textId="34D48402" w:rsidR="009D73E8" w:rsidRDefault="00105376" w:rsidP="00D601C6">
      <w:pPr>
        <w:spacing w:before="120" w:after="120"/>
      </w:pPr>
      <w:r>
        <w:t xml:space="preserve">This paper shows how a community-based approach of infosec </w:t>
      </w:r>
      <w:r w:rsidR="0084676C">
        <w:t xml:space="preserve">can </w:t>
      </w:r>
      <w:r>
        <w:t>speed learning for defenders. Attack knowledge curated in the MITRE ATT&amp;CK</w:t>
      </w:r>
      <w:r w:rsidR="00DF33E3">
        <w:t xml:space="preserve">™ </w:t>
      </w:r>
      <w:r>
        <w:t xml:space="preserve">framework, detection definitions </w:t>
      </w:r>
      <w:r w:rsidR="00FA3A13">
        <w:t xml:space="preserve">expressed </w:t>
      </w:r>
      <w:r>
        <w:t>in Sigma</w:t>
      </w:r>
      <w:r w:rsidR="00FA3A13">
        <w:t xml:space="preserve"> </w:t>
      </w:r>
      <w:r>
        <w:t xml:space="preserve">rules, and </w:t>
      </w:r>
      <w:r w:rsidR="00FA3A13">
        <w:t xml:space="preserve">repeatable analysis written in </w:t>
      </w:r>
      <w:r>
        <w:t>Jupyter notebook</w:t>
      </w:r>
      <w:r w:rsidR="00B92169">
        <w:t>s</w:t>
      </w:r>
      <w:r>
        <w:t xml:space="preserve"> form a stackable set of practices. </w:t>
      </w:r>
      <w:r w:rsidR="00665347">
        <w:t xml:space="preserve">They connect knowledge to </w:t>
      </w:r>
      <w:r w:rsidR="009D73E8">
        <w:t xml:space="preserve">analytics </w:t>
      </w:r>
      <w:r w:rsidR="00665347">
        <w:t xml:space="preserve">to analysis. </w:t>
      </w:r>
    </w:p>
    <w:p w14:paraId="036855C1" w14:textId="7840BADD" w:rsidR="00105376" w:rsidRPr="00332E5A" w:rsidRDefault="00105376" w:rsidP="00D601C6">
      <w:pPr>
        <w:spacing w:before="120" w:after="120"/>
      </w:pPr>
      <w:r>
        <w:t>If organization</w:t>
      </w:r>
      <w:r w:rsidR="00DF33E3">
        <w:t>s</w:t>
      </w:r>
      <w:r>
        <w:t xml:space="preserve"> were to contribute </w:t>
      </w:r>
      <w:r w:rsidR="009D73E8">
        <w:t xml:space="preserve">and share </w:t>
      </w:r>
      <w:r>
        <w:t>their unique expertise</w:t>
      </w:r>
      <w:r w:rsidR="00E90101">
        <w:t xml:space="preserve"> </w:t>
      </w:r>
      <w:r w:rsidR="009D73E8">
        <w:t xml:space="preserve">using </w:t>
      </w:r>
      <w:r w:rsidR="00E90101">
        <w:t>these frameworks</w:t>
      </w:r>
      <w:r>
        <w:t>, and organization</w:t>
      </w:r>
      <w:r w:rsidR="00DF33E3">
        <w:t>s</w:t>
      </w:r>
      <w:r>
        <w:t xml:space="preserve"> were </w:t>
      </w:r>
      <w:r w:rsidR="009D73E8">
        <w:t xml:space="preserve">in this way </w:t>
      </w:r>
      <w:r>
        <w:t>to build on the expertise of others,</w:t>
      </w:r>
      <w:r w:rsidR="00FA3A13">
        <w:t xml:space="preserve"> defenders </w:t>
      </w:r>
      <w:r w:rsidR="00665347">
        <w:t xml:space="preserve">in every organization </w:t>
      </w:r>
      <w:r w:rsidR="009D73E8">
        <w:t xml:space="preserve">would </w:t>
      </w:r>
      <w:r w:rsidR="00665347">
        <w:t xml:space="preserve">benefit from the best </w:t>
      </w:r>
      <w:r w:rsidR="009D73E8">
        <w:t xml:space="preserve">defense </w:t>
      </w:r>
      <w:r w:rsidR="00665347">
        <w:t>in any organization.</w:t>
      </w:r>
    </w:p>
    <w:p w14:paraId="54AE72A7" w14:textId="77777777" w:rsidR="00105376" w:rsidRDefault="00105376" w:rsidP="00D601C6">
      <w:pPr>
        <w:pStyle w:val="Heading2"/>
        <w:spacing w:before="120" w:after="120"/>
        <w:jc w:val="center"/>
      </w:pPr>
      <w:r>
        <w:t>Introduction</w:t>
      </w:r>
    </w:p>
    <w:p w14:paraId="43714A95" w14:textId="77777777" w:rsidR="00105376" w:rsidRPr="004044B5" w:rsidRDefault="00105376" w:rsidP="00D601C6">
      <w:pPr>
        <w:spacing w:before="120" w:after="120"/>
        <w:jc w:val="center"/>
        <w:rPr>
          <w:rFonts w:ascii="Times New Roman" w:hAnsi="Times New Roman" w:cs="Times New Roman"/>
        </w:rPr>
      </w:pPr>
      <w:r w:rsidRPr="004044B5">
        <w:rPr>
          <w:rFonts w:ascii="Times New Roman" w:hAnsi="Times New Roman" w:cs="Times New Roman"/>
        </w:rPr>
        <w:t>“If you want to go fast, go alone. If you want to go far, go together.”  -- African proverb</w:t>
      </w:r>
    </w:p>
    <w:p w14:paraId="718E9F38" w14:textId="6C0D7257" w:rsidR="009D73E8" w:rsidRDefault="00105376" w:rsidP="00D601C6">
      <w:pPr>
        <w:spacing w:before="120" w:after="120"/>
      </w:pPr>
      <w:r>
        <w:t>There has never been a more critical time when experienced infosec professionals are needed. From targeted intrusions, ransomware outbreaks, and relentless cyber-crime attacks, every industry is racing to build infosec muscle. It is said that it takes 10,000 hours to make an expert. There is no escaping that infosec is an experience driven profession where mastery comes from time spent triaging alerts, investigating threats, and responding to incidents. If there is a profession that could benefit from a breakthrough to shrink the time required to build mastery, infosec is it.</w:t>
      </w:r>
    </w:p>
    <w:p w14:paraId="18C3C207" w14:textId="77777777" w:rsidR="009D73E8" w:rsidRDefault="00105376" w:rsidP="00D601C6">
      <w:pPr>
        <w:spacing w:before="120" w:after="120"/>
      </w:pPr>
      <w:r>
        <w:t>With headwinds created by competing commercial solutions, heterogeneous</w:t>
      </w:r>
      <w:r w:rsidR="009D73E8">
        <w:t xml:space="preserve"> and ever more complex</w:t>
      </w:r>
      <w:r>
        <w:t xml:space="preserve"> technology, and professional secrecy is this even possible? There is an open approach that is </w:t>
      </w:r>
      <w:r w:rsidR="009D73E8">
        <w:t xml:space="preserve">currently </w:t>
      </w:r>
      <w:r>
        <w:t xml:space="preserve">rippling across the infosec industry that could give defenders the acceleration they need. </w:t>
      </w:r>
    </w:p>
    <w:p w14:paraId="6C470EC4" w14:textId="402FA093" w:rsidR="00105376" w:rsidRDefault="00105376" w:rsidP="00D601C6">
      <w:pPr>
        <w:spacing w:before="120" w:after="120"/>
      </w:pPr>
      <w:r>
        <w:t xml:space="preserve">This paper describes how defenders can learn together and gain time by compounding their skills, so every defender can be as good as the best defender. I call this approach the Githubification of </w:t>
      </w:r>
      <w:r w:rsidR="00067D64">
        <w:t>I</w:t>
      </w:r>
      <w:r>
        <w:t>nfo</w:t>
      </w:r>
      <w:r w:rsidR="00067D64">
        <w:t>S</w:t>
      </w:r>
      <w:r>
        <w:t>ec.</w:t>
      </w:r>
      <w:r w:rsidR="009D73E8">
        <w:t xml:space="preserve"> </w:t>
      </w:r>
      <w:r w:rsidR="009D2FFA">
        <w:t xml:space="preserve">It has three </w:t>
      </w:r>
      <w:r w:rsidR="009D73E8">
        <w:t xml:space="preserve">components: </w:t>
      </w:r>
      <w:r w:rsidR="00603BAC">
        <w:t>Insight</w:t>
      </w:r>
      <w:r w:rsidR="009D73E8">
        <w:t>, Analytics</w:t>
      </w:r>
      <w:r w:rsidR="0024131D">
        <w:t>,</w:t>
      </w:r>
      <w:r w:rsidR="009D73E8">
        <w:t xml:space="preserve"> and Analysis. </w:t>
      </w:r>
      <w:r w:rsidR="009D2FFA">
        <w:t>Let’s walk through each one</w:t>
      </w:r>
      <w:r w:rsidR="0000586C">
        <w:t xml:space="preserve"> </w:t>
      </w:r>
      <w:r w:rsidR="0000586C" w:rsidRPr="0000586C">
        <w:t>and highlight their value by using concrete examples</w:t>
      </w:r>
      <w:r w:rsidR="009D2FFA">
        <w:t>.</w:t>
      </w:r>
    </w:p>
    <w:p w14:paraId="46ACBDEB"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7D0E70D5" w14:textId="1AABAA30" w:rsidR="00105376" w:rsidRDefault="00105376" w:rsidP="000A70D5">
      <w:pPr>
        <w:pStyle w:val="Heading1"/>
        <w:jc w:val="center"/>
      </w:pPr>
      <w:r>
        <w:lastRenderedPageBreak/>
        <w:t xml:space="preserve">Organized </w:t>
      </w:r>
      <w:r w:rsidR="0084676C">
        <w:t>Insight</w:t>
      </w:r>
    </w:p>
    <w:p w14:paraId="2E0B907E" w14:textId="7F4012BF" w:rsidR="00105376" w:rsidRPr="004044B5" w:rsidRDefault="00105376" w:rsidP="00D601C6">
      <w:pPr>
        <w:spacing w:before="120" w:after="120"/>
        <w:jc w:val="center"/>
        <w:rPr>
          <w:rFonts w:ascii="Times New Roman" w:hAnsi="Times New Roman" w:cs="Times New Roman"/>
          <w:color w:val="111111"/>
          <w:sz w:val="27"/>
          <w:szCs w:val="27"/>
          <w:shd w:val="clear" w:color="auto" w:fill="FFFFFF"/>
        </w:rPr>
      </w:pPr>
      <w:r w:rsidRPr="004044B5">
        <w:rPr>
          <w:rFonts w:ascii="Times New Roman" w:hAnsi="Times New Roman" w:cs="Times New Roman"/>
        </w:rPr>
        <w:t>“The eye cannot see what the mind does not know”</w:t>
      </w:r>
      <w:r w:rsidR="004044B5">
        <w:rPr>
          <w:rFonts w:ascii="Times New Roman" w:hAnsi="Times New Roman" w:cs="Times New Roman"/>
        </w:rPr>
        <w:t xml:space="preserve"> -- various</w:t>
      </w:r>
    </w:p>
    <w:p w14:paraId="3286CE0A" w14:textId="04C4051A" w:rsidR="009D73E8" w:rsidRDefault="00105376" w:rsidP="00D601C6">
      <w:pPr>
        <w:spacing w:before="120" w:after="120"/>
      </w:pPr>
      <w:r>
        <w:t xml:space="preserve">Defense starts with </w:t>
      </w:r>
      <w:r w:rsidR="0084676C">
        <w:t>insight</w:t>
      </w:r>
      <w:r>
        <w:t xml:space="preserve">. There is a strong ethic in infosec on publishing information on new techniques and threats. However, contribution becomes cacophony when information isn’t organized. Keeping up with what’s new, what’s meaningful, and turning that into a cohesive whole is a major challenge. And all defenders must repeat this journey on their own. </w:t>
      </w:r>
    </w:p>
    <w:p w14:paraId="0CB30805" w14:textId="7375FE6F" w:rsidR="00105376" w:rsidRDefault="00105376" w:rsidP="00D601C6">
      <w:pPr>
        <w:spacing w:before="120" w:after="120"/>
      </w:pPr>
      <w:r>
        <w:t xml:space="preserve">One of the biggest contributions to infosec looking to change that is the MITRE ATT&amp;CK™ framework. It is a taxonomy of attack </w:t>
      </w:r>
      <w:r w:rsidR="009D73E8">
        <w:t xml:space="preserve">tactics and </w:t>
      </w:r>
      <w:r>
        <w:t>techniques used in the wild. Here is an example of an entry on abusing accessibility features</w:t>
      </w:r>
      <w:r w:rsidR="008B45E6">
        <w:t xml:space="preserve"> named</w:t>
      </w:r>
      <w:r>
        <w:t xml:space="preserve"> </w:t>
      </w:r>
      <w:hyperlink r:id="rId8" w:history="1">
        <w:r w:rsidRPr="008D3B6F">
          <w:rPr>
            <w:rStyle w:val="Hyperlink"/>
          </w:rPr>
          <w:t>T1015</w:t>
        </w:r>
      </w:hyperlink>
      <w:r>
        <w:t xml:space="preserve">. It contains a description of the technique, examples of which APTs are known to use it, detection ideas, as well as references to publications with further context. </w:t>
      </w:r>
    </w:p>
    <w:tbl>
      <w:tblPr>
        <w:tblStyle w:val="TableGrid"/>
        <w:tblW w:w="0" w:type="auto"/>
        <w:tblLook w:val="04A0" w:firstRow="1" w:lastRow="0" w:firstColumn="1" w:lastColumn="0" w:noHBand="0" w:noVBand="1"/>
      </w:tblPr>
      <w:tblGrid>
        <w:gridCol w:w="9350"/>
      </w:tblGrid>
      <w:tr w:rsidR="00105376" w14:paraId="46D713EF" w14:textId="77777777" w:rsidTr="00FB35B1">
        <w:tc>
          <w:tcPr>
            <w:tcW w:w="9350" w:type="dxa"/>
          </w:tcPr>
          <w:p w14:paraId="4B475DEA" w14:textId="77777777" w:rsidR="00105376" w:rsidRDefault="00105376" w:rsidP="00D601C6">
            <w:pPr>
              <w:spacing w:before="120" w:after="120"/>
            </w:pPr>
            <w:r w:rsidRPr="008D3B6F">
              <w:rPr>
                <w:noProof/>
              </w:rPr>
              <w:drawing>
                <wp:inline distT="0" distB="0" distL="0" distR="0" wp14:anchorId="3784CD15" wp14:editId="7CBC673B">
                  <wp:extent cx="5943600" cy="3563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3620"/>
                          </a:xfrm>
                          <a:prstGeom prst="rect">
                            <a:avLst/>
                          </a:prstGeom>
                        </pic:spPr>
                      </pic:pic>
                    </a:graphicData>
                  </a:graphic>
                </wp:inline>
              </w:drawing>
            </w:r>
          </w:p>
          <w:p w14:paraId="0BEAB965" w14:textId="77777777" w:rsidR="00105376" w:rsidRDefault="00105376" w:rsidP="00D601C6">
            <w:pPr>
              <w:spacing w:before="120" w:after="120"/>
            </w:pPr>
            <w:r w:rsidRPr="00526594">
              <w:rPr>
                <w:noProof/>
              </w:rPr>
              <w:lastRenderedPageBreak/>
              <w:drawing>
                <wp:inline distT="0" distB="0" distL="0" distR="0" wp14:anchorId="62D14302" wp14:editId="1104983E">
                  <wp:extent cx="5943600" cy="3326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6130"/>
                          </a:xfrm>
                          <a:prstGeom prst="rect">
                            <a:avLst/>
                          </a:prstGeom>
                        </pic:spPr>
                      </pic:pic>
                    </a:graphicData>
                  </a:graphic>
                </wp:inline>
              </w:drawing>
            </w:r>
            <w:r w:rsidRPr="00526594">
              <w:rPr>
                <w:noProof/>
              </w:rPr>
              <w:drawing>
                <wp:inline distT="0" distB="0" distL="0" distR="0" wp14:anchorId="7851474E" wp14:editId="612971CC">
                  <wp:extent cx="5943600" cy="2693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93670"/>
                          </a:xfrm>
                          <a:prstGeom prst="rect">
                            <a:avLst/>
                          </a:prstGeom>
                        </pic:spPr>
                      </pic:pic>
                    </a:graphicData>
                  </a:graphic>
                </wp:inline>
              </w:drawing>
            </w:r>
          </w:p>
        </w:tc>
      </w:tr>
    </w:tbl>
    <w:p w14:paraId="44249329" w14:textId="434881A0" w:rsidR="00105376" w:rsidRDefault="002248E7" w:rsidP="00D601C6">
      <w:pPr>
        <w:spacing w:before="120" w:after="120"/>
      </w:pPr>
      <w:r>
        <w:lastRenderedPageBreak/>
        <w:t xml:space="preserve">MITRE </w:t>
      </w:r>
      <w:r w:rsidR="00105376">
        <w:t xml:space="preserve">ATT&amp;CK simplifies learning for defenders through three principles: </w:t>
      </w:r>
    </w:p>
    <w:p w14:paraId="4A2E75D8" w14:textId="10AECB15" w:rsidR="00105376" w:rsidRDefault="00105376" w:rsidP="00D601C6">
      <w:pPr>
        <w:pStyle w:val="ListParagraph"/>
        <w:numPr>
          <w:ilvl w:val="0"/>
          <w:numId w:val="3"/>
        </w:numPr>
        <w:spacing w:before="120" w:after="120"/>
      </w:pPr>
      <w:r>
        <w:t>It is curated. ATT&amp;CK manages complexity by organizing techniques based on attacker objective</w:t>
      </w:r>
      <w:r w:rsidR="009D73E8">
        <w:t>s</w:t>
      </w:r>
      <w:r>
        <w:t xml:space="preserve">, grouping similar techniques together, and relating them to affected platforms. </w:t>
      </w:r>
    </w:p>
    <w:p w14:paraId="736BB329" w14:textId="6F046F2A" w:rsidR="00105376" w:rsidRDefault="009D73E8" w:rsidP="00D601C6">
      <w:pPr>
        <w:pStyle w:val="ListParagraph"/>
        <w:numPr>
          <w:ilvl w:val="0"/>
          <w:numId w:val="3"/>
        </w:numPr>
        <w:spacing w:before="120" w:after="120"/>
      </w:pPr>
      <w:r>
        <w:t>It is c</w:t>
      </w:r>
      <w:r w:rsidR="00105376">
        <w:t xml:space="preserve">ontributor friendly. In a recent release, most of the new techniques were contributed by researchers outside of MITRE. Since ATT&amp;CK </w:t>
      </w:r>
      <w:r w:rsidR="00C61999">
        <w:t xml:space="preserve">documents </w:t>
      </w:r>
      <w:r w:rsidR="00105376">
        <w:t xml:space="preserve">techniques seen in actual attacks instead of just theoretical ones, drawing from the community is essential as researchers around the globe see different attacks. </w:t>
      </w:r>
    </w:p>
    <w:p w14:paraId="05C527FB" w14:textId="18298B5B" w:rsidR="00105376" w:rsidRDefault="009D73E8" w:rsidP="00D601C6">
      <w:pPr>
        <w:pStyle w:val="ListParagraph"/>
        <w:numPr>
          <w:ilvl w:val="0"/>
          <w:numId w:val="3"/>
        </w:numPr>
        <w:spacing w:before="120" w:after="120"/>
      </w:pPr>
      <w:r>
        <w:t>It is extensible</w:t>
      </w:r>
      <w:r w:rsidR="00105376">
        <w:t>. The most popular version of ATT&amp;CK is for enterprise networks, but already there are efforts to adapt ATT&amp;CK to cloud, mobile, IoT, industrial control</w:t>
      </w:r>
      <w:r w:rsidR="00C12959">
        <w:t>s</w:t>
      </w:r>
      <w:r w:rsidR="00105376">
        <w:t>, and the router space. This adaptability simplifies the process for defenders to learn new domains.</w:t>
      </w:r>
    </w:p>
    <w:p w14:paraId="779B73DD" w14:textId="77777777" w:rsidR="00105376" w:rsidRDefault="00105376" w:rsidP="00D601C6">
      <w:pPr>
        <w:spacing w:before="120" w:after="120"/>
      </w:pPr>
      <w:r>
        <w:lastRenderedPageBreak/>
        <w:t>Many researchers and most leading security vendors have adopted the framework. Here are a few ways it is being used:</w:t>
      </w:r>
    </w:p>
    <w:p w14:paraId="21B8E185" w14:textId="14C2C85F" w:rsidR="00105376" w:rsidRDefault="00105376" w:rsidP="00D601C6">
      <w:pPr>
        <w:pStyle w:val="ListParagraph"/>
        <w:numPr>
          <w:ilvl w:val="0"/>
          <w:numId w:val="3"/>
        </w:numPr>
        <w:spacing w:before="120" w:after="120"/>
      </w:pPr>
      <w:r>
        <w:t xml:space="preserve">Threat actors are described by the ATT&amp;CK techniques they use. Defenders can then evaluate their defensive controls against the subset of techniques used by the </w:t>
      </w:r>
      <w:r w:rsidR="0084676C">
        <w:t xml:space="preserve">specific </w:t>
      </w:r>
      <w:r>
        <w:t xml:space="preserve">threat actors they face.  Here is an example of Palo Alto describing the ATT&amp;CK techniques used by the </w:t>
      </w:r>
      <w:hyperlink r:id="rId12" w:history="1">
        <w:r w:rsidRPr="003C502E">
          <w:rPr>
            <w:rStyle w:val="Hyperlink"/>
          </w:rPr>
          <w:t>Sofacy</w:t>
        </w:r>
      </w:hyperlink>
      <w:r>
        <w:t xml:space="preserve"> threat actor:</w:t>
      </w:r>
    </w:p>
    <w:p w14:paraId="4CB06516" w14:textId="77777777" w:rsidR="00105376" w:rsidRDefault="00105376" w:rsidP="00D601C6">
      <w:pPr>
        <w:pStyle w:val="ListParagraph"/>
        <w:spacing w:before="120" w:after="120"/>
      </w:pPr>
      <w:r w:rsidRPr="003C502E">
        <w:rPr>
          <w:noProof/>
        </w:rPr>
        <w:drawing>
          <wp:inline distT="0" distB="0" distL="0" distR="0" wp14:anchorId="0DFF7FB2" wp14:editId="1DD28850">
            <wp:extent cx="594360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0405"/>
                    </a:xfrm>
                    <a:prstGeom prst="rect">
                      <a:avLst/>
                    </a:prstGeom>
                  </pic:spPr>
                </pic:pic>
              </a:graphicData>
            </a:graphic>
          </wp:inline>
        </w:drawing>
      </w:r>
    </w:p>
    <w:p w14:paraId="2622D88E" w14:textId="77777777" w:rsidR="00105376" w:rsidRDefault="00105376" w:rsidP="00D601C6">
      <w:pPr>
        <w:pStyle w:val="ListParagraph"/>
        <w:spacing w:before="120" w:after="120"/>
      </w:pPr>
    </w:p>
    <w:p w14:paraId="21DA9814" w14:textId="0C426D5C" w:rsidR="00105376" w:rsidRDefault="0084676C" w:rsidP="00E03DE9">
      <w:pPr>
        <w:pStyle w:val="ListParagraph"/>
        <w:numPr>
          <w:ilvl w:val="0"/>
          <w:numId w:val="6"/>
        </w:numPr>
        <w:spacing w:before="120" w:after="120"/>
        <w:ind w:left="720"/>
      </w:pPr>
      <w:r>
        <w:t>T</w:t>
      </w:r>
      <w:r w:rsidR="00105376">
        <w:t xml:space="preserve">he </w:t>
      </w:r>
      <w:hyperlink r:id="rId14" w:history="1">
        <w:r w:rsidR="00105376" w:rsidRPr="001851F5">
          <w:rPr>
            <w:rStyle w:val="Hyperlink"/>
          </w:rPr>
          <w:t>ATT&amp;CK navigator tool</w:t>
        </w:r>
      </w:hyperlink>
      <w:r w:rsidR="00105376">
        <w:t xml:space="preserve"> by MITRE </w:t>
      </w:r>
      <w:r>
        <w:t xml:space="preserve">allows </w:t>
      </w:r>
      <w:r w:rsidR="002F40A9">
        <w:t xml:space="preserve">one </w:t>
      </w:r>
      <w:r>
        <w:t xml:space="preserve">to </w:t>
      </w:r>
      <w:r w:rsidR="00105376">
        <w:t xml:space="preserve">select multiple threat groups and see </w:t>
      </w:r>
      <w:r w:rsidR="00C12959">
        <w:t>where they overlap and where they differ</w:t>
      </w:r>
      <w:r w:rsidR="00105376">
        <w:t>. This example shows APT 28 (in orange) and the additional techniques used by APT 29:</w:t>
      </w:r>
    </w:p>
    <w:p w14:paraId="5A08FE99" w14:textId="77777777" w:rsidR="00105376" w:rsidRDefault="00105376" w:rsidP="00D601C6">
      <w:pPr>
        <w:pStyle w:val="ListParagraph"/>
        <w:spacing w:before="120" w:after="120"/>
      </w:pPr>
      <w:r w:rsidRPr="001851F5">
        <w:rPr>
          <w:noProof/>
        </w:rPr>
        <w:lastRenderedPageBreak/>
        <w:drawing>
          <wp:inline distT="0" distB="0" distL="0" distR="0" wp14:anchorId="30C424D4" wp14:editId="6FC5A298">
            <wp:extent cx="5943600"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5160"/>
                    </a:xfrm>
                    <a:prstGeom prst="rect">
                      <a:avLst/>
                    </a:prstGeom>
                  </pic:spPr>
                </pic:pic>
              </a:graphicData>
            </a:graphic>
          </wp:inline>
        </w:drawing>
      </w:r>
    </w:p>
    <w:p w14:paraId="261C0A6D" w14:textId="77777777" w:rsidR="00105376" w:rsidRDefault="00105376" w:rsidP="00D601C6">
      <w:pPr>
        <w:pStyle w:val="ListParagraph"/>
        <w:spacing w:before="120" w:after="120"/>
      </w:pPr>
    </w:p>
    <w:p w14:paraId="1CC8BF15" w14:textId="77777777" w:rsidR="00105376" w:rsidRDefault="00105376" w:rsidP="00D601C6">
      <w:pPr>
        <w:pStyle w:val="ListParagraph"/>
        <w:spacing w:before="120" w:after="120"/>
      </w:pPr>
    </w:p>
    <w:p w14:paraId="207B0BF3" w14:textId="399BF9AB" w:rsidR="004F3321" w:rsidRDefault="00105376" w:rsidP="004F3321">
      <w:pPr>
        <w:pStyle w:val="ListParagraph"/>
        <w:numPr>
          <w:ilvl w:val="0"/>
          <w:numId w:val="3"/>
        </w:numPr>
        <w:spacing w:before="120" w:after="120"/>
      </w:pPr>
      <w:r>
        <w:t>Another open source project</w:t>
      </w:r>
      <w:r w:rsidR="00CF0116">
        <w:t xml:space="preserve">, </w:t>
      </w:r>
      <w:hyperlink r:id="rId16" w:history="1">
        <w:r w:rsidRPr="00CF0116">
          <w:rPr>
            <w:rStyle w:val="Hyperlink"/>
          </w:rPr>
          <w:t>Atomic Red Team</w:t>
        </w:r>
      </w:hyperlink>
      <w:r w:rsidR="00CF0116">
        <w:t>,</w:t>
      </w:r>
      <w:r>
        <w:t xml:space="preserve"> by Red Canary creates test cases for ATT&amp;CK techniques. With a mantra of “trust but verify”, this approach lets </w:t>
      </w:r>
      <w:r w:rsidR="00C01D81">
        <w:t>defenders</w:t>
      </w:r>
      <w:r>
        <w:t xml:space="preserve"> find blind spots early. </w:t>
      </w:r>
      <w:r w:rsidR="004F3321">
        <w:t xml:space="preserve">Here are the </w:t>
      </w:r>
      <w:r w:rsidR="004F3321" w:rsidRPr="004F3321">
        <w:t>test cases</w:t>
      </w:r>
      <w:r w:rsidR="004F3321">
        <w:t xml:space="preserve"> supported by the project at the time of writing</w:t>
      </w:r>
      <w:r w:rsidR="00842C4A">
        <w:t xml:space="preserve"> (in red)</w:t>
      </w:r>
      <w:r w:rsidR="004F3321">
        <w:t>:</w:t>
      </w:r>
    </w:p>
    <w:p w14:paraId="1B4D569A" w14:textId="2091F9CF" w:rsidR="00105376" w:rsidRDefault="00105376" w:rsidP="00D601C6">
      <w:pPr>
        <w:pStyle w:val="ListParagraph"/>
        <w:spacing w:before="120" w:after="120"/>
      </w:pPr>
    </w:p>
    <w:p w14:paraId="0100111D" w14:textId="77777777" w:rsidR="00105376" w:rsidRDefault="00105376" w:rsidP="00D601C6">
      <w:pPr>
        <w:pStyle w:val="ListParagraph"/>
        <w:spacing w:before="120" w:after="120"/>
      </w:pPr>
      <w:r w:rsidRPr="00712196">
        <w:rPr>
          <w:noProof/>
        </w:rPr>
        <w:drawing>
          <wp:inline distT="0" distB="0" distL="0" distR="0" wp14:anchorId="5B98B5BF" wp14:editId="0C814B5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5020"/>
                    </a:xfrm>
                    <a:prstGeom prst="rect">
                      <a:avLst/>
                    </a:prstGeom>
                  </pic:spPr>
                </pic:pic>
              </a:graphicData>
            </a:graphic>
          </wp:inline>
        </w:drawing>
      </w:r>
    </w:p>
    <w:p w14:paraId="7D56119D" w14:textId="2BB25C81" w:rsidR="00105376" w:rsidRDefault="00105376" w:rsidP="00D601C6">
      <w:pPr>
        <w:pStyle w:val="ListParagraph"/>
        <w:spacing w:before="120" w:after="120"/>
      </w:pPr>
    </w:p>
    <w:p w14:paraId="3149AA7E" w14:textId="561C4785" w:rsidR="0084676C" w:rsidRDefault="00105376" w:rsidP="0081212F">
      <w:pPr>
        <w:spacing w:before="120" w:after="120"/>
        <w:rPr>
          <w:rFonts w:asciiTheme="majorHAnsi" w:eastAsiaTheme="majorEastAsia" w:hAnsiTheme="majorHAnsi" w:cstheme="majorBidi"/>
          <w:color w:val="2F5496" w:themeColor="accent1" w:themeShade="BF"/>
          <w:sz w:val="26"/>
          <w:szCs w:val="26"/>
        </w:rPr>
      </w:pPr>
      <w:r>
        <w:lastRenderedPageBreak/>
        <w:t xml:space="preserve">In summary, </w:t>
      </w:r>
      <w:r w:rsidR="002248E7">
        <w:t xml:space="preserve">MITRE ATT&amp;CK is </w:t>
      </w:r>
      <w:r>
        <w:t xml:space="preserve">a curated repository of </w:t>
      </w:r>
      <w:r w:rsidR="002248E7">
        <w:t xml:space="preserve">insight into </w:t>
      </w:r>
      <w:r>
        <w:t xml:space="preserve">attacker techniques </w:t>
      </w:r>
      <w:r w:rsidR="002248E7">
        <w:t xml:space="preserve">that </w:t>
      </w:r>
      <w:r>
        <w:t>helps defenders improve their readiness against attacks seen in the wild</w:t>
      </w:r>
      <w:r w:rsidR="002248E7">
        <w:t xml:space="preserve"> and relevant to their </w:t>
      </w:r>
      <w:r w:rsidR="00817841">
        <w:t>organization</w:t>
      </w:r>
      <w:r>
        <w:t>.</w:t>
      </w:r>
    </w:p>
    <w:p w14:paraId="0658E090"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4CBA0C51" w14:textId="74FC1906" w:rsidR="00105376" w:rsidRDefault="0084676C" w:rsidP="00D340C2">
      <w:pPr>
        <w:pStyle w:val="Heading1"/>
        <w:jc w:val="center"/>
      </w:pPr>
      <w:r>
        <w:lastRenderedPageBreak/>
        <w:t>Actionable Analytics</w:t>
      </w:r>
    </w:p>
    <w:p w14:paraId="18776136" w14:textId="2101C6A9" w:rsidR="00105376" w:rsidRPr="00132EEB" w:rsidRDefault="00105376" w:rsidP="00D601C6">
      <w:pPr>
        <w:spacing w:before="120" w:after="120"/>
        <w:jc w:val="center"/>
        <w:rPr>
          <w:rFonts w:ascii="Times New Roman" w:hAnsi="Times New Roman" w:cs="Times New Roman"/>
        </w:rPr>
      </w:pPr>
      <w:r w:rsidRPr="00132EEB">
        <w:rPr>
          <w:rFonts w:ascii="Times New Roman" w:hAnsi="Times New Roman" w:cs="Times New Roman"/>
        </w:rPr>
        <w:t>"Every contact leaves a trace” -- Locard's exchange principle</w:t>
      </w:r>
    </w:p>
    <w:p w14:paraId="36D920AC" w14:textId="7A208CF8" w:rsidR="00105376" w:rsidRDefault="0084676C" w:rsidP="00D601C6">
      <w:pPr>
        <w:spacing w:before="120" w:after="120"/>
      </w:pPr>
      <w:r>
        <w:t xml:space="preserve">Insight </w:t>
      </w:r>
      <w:r w:rsidR="00105376">
        <w:t xml:space="preserve">is great, but it’s only a first step. Defenders need to translate this </w:t>
      </w:r>
      <w:r>
        <w:t xml:space="preserve">insight </w:t>
      </w:r>
      <w:r w:rsidR="00105376">
        <w:t xml:space="preserve">into </w:t>
      </w:r>
      <w:r>
        <w:t xml:space="preserve">defensive </w:t>
      </w:r>
      <w:r w:rsidR="00105376">
        <w:t>action. They often do this by searching for artifacts in their logs that indicate malicious activity. Defenders build competency in their tools by learning the underlying data models and ways of turning investigative ideas into concrete queries. Let’s walk through an example.</w:t>
      </w:r>
    </w:p>
    <w:p w14:paraId="747BAA90" w14:textId="77777777" w:rsidR="0084676C" w:rsidRDefault="00E41939" w:rsidP="00D601C6">
      <w:pPr>
        <w:spacing w:before="120" w:after="120"/>
      </w:pPr>
      <w:r>
        <w:t xml:space="preserve">Going back to </w:t>
      </w:r>
      <w:r w:rsidR="00105376" w:rsidRPr="00014C5F">
        <w:t>T1015</w:t>
      </w:r>
      <w:r w:rsidR="002441F5">
        <w:t xml:space="preserve">, </w:t>
      </w:r>
      <w:r>
        <w:t>i</w:t>
      </w:r>
      <w:r w:rsidR="00105376">
        <w:t xml:space="preserve">t involves setting registry keys for the accessibility apps to run them under the debugger when they are invoked. It sets the debugger to the command prompt, cmd.exe, so that instead of launching a traditional debugger, cmd.exe is spawned as SYSTEM on the logon desktop by winlogon.exe. The attacker can then reset passwords and gain access to a system. Even after a defender learns about this technique, they still need to identify a way detect </w:t>
      </w:r>
      <w:r w:rsidR="002441F5">
        <w:t xml:space="preserve">it </w:t>
      </w:r>
      <w:r w:rsidR="00105376">
        <w:t xml:space="preserve">being used in the wild. This would typically involve writing a detection in the language of their query tool against its data model. </w:t>
      </w:r>
    </w:p>
    <w:p w14:paraId="3142AC1E" w14:textId="77777777" w:rsidR="0084676C" w:rsidRDefault="00105376" w:rsidP="00D601C6">
      <w:pPr>
        <w:spacing w:before="120" w:after="120"/>
      </w:pPr>
      <w:r>
        <w:t xml:space="preserve">Each tool </w:t>
      </w:r>
      <w:r w:rsidR="00F05CF5">
        <w:t>has</w:t>
      </w:r>
      <w:r>
        <w:t xml:space="preserve"> their own language: Splunk uses its </w:t>
      </w:r>
      <w:r w:rsidRPr="00B15509">
        <w:t>Search Processing Language</w:t>
      </w:r>
      <w:r>
        <w:t xml:space="preserve">, Elastic Search uses DSL, and Microsoft Defender ATP uses the </w:t>
      </w:r>
      <w:r w:rsidRPr="00B15509">
        <w:t xml:space="preserve">Keyword Query Language </w:t>
      </w:r>
      <w:r>
        <w:t xml:space="preserve">(KQL). If only there were a universal language for searching logs like Yara does for files </w:t>
      </w:r>
      <w:r w:rsidR="00F05CF5">
        <w:t>and</w:t>
      </w:r>
      <w:r>
        <w:t xml:space="preserve"> Snort does for network traffic. </w:t>
      </w:r>
    </w:p>
    <w:p w14:paraId="6D554BDA" w14:textId="4019D3AB" w:rsidR="00105376" w:rsidRDefault="00105376" w:rsidP="00D601C6">
      <w:pPr>
        <w:spacing w:before="120" w:after="120"/>
      </w:pPr>
      <w:r>
        <w:t xml:space="preserve">One project that has gained in popularity in recent years is the </w:t>
      </w:r>
      <w:hyperlink r:id="rId18" w:history="1">
        <w:r w:rsidRPr="00C5264D">
          <w:rPr>
            <w:rStyle w:val="Hyperlink"/>
          </w:rPr>
          <w:t>Sigma project</w:t>
        </w:r>
      </w:hyperlink>
      <w:r>
        <w:t>.</w:t>
      </w:r>
      <w:r w:rsidR="0084676C">
        <w:t xml:space="preserve"> </w:t>
      </w:r>
      <w:r>
        <w:t xml:space="preserve">Sigma is an open source project by Florian Roth (@cyb3rops) and </w:t>
      </w:r>
      <w:r w:rsidRPr="00EF384F">
        <w:t xml:space="preserve">Thomas Patzke </w:t>
      </w:r>
      <w:r>
        <w:t xml:space="preserve">(@blubbfiction) that specifies a generic way to write detections on logs. It complements this with a set of converters that </w:t>
      </w:r>
      <w:r w:rsidR="0084676C">
        <w:t xml:space="preserve">translates the Sigma language into </w:t>
      </w:r>
      <w:r>
        <w:t xml:space="preserve">popular query tools including Splunk, Elastic Search, QRadar, and others.  </w:t>
      </w:r>
      <w:r w:rsidR="0084676C">
        <w:rPr>
          <w:noProof/>
        </w:rPr>
        <w:t xml:space="preserve">The </w:t>
      </w:r>
      <w:hyperlink r:id="rId19" w:history="1">
        <w:r w:rsidR="0084676C" w:rsidRPr="00ED4B02">
          <w:rPr>
            <w:rStyle w:val="Hyperlink"/>
            <w:noProof/>
          </w:rPr>
          <w:t>SOC Prime</w:t>
        </w:r>
      </w:hyperlink>
      <w:r w:rsidR="0084676C">
        <w:rPr>
          <w:noProof/>
        </w:rPr>
        <w:t xml:space="preserve"> team has an online tool, </w:t>
      </w:r>
      <w:hyperlink r:id="rId20" w:history="1">
        <w:r w:rsidR="0084676C">
          <w:rPr>
            <w:rStyle w:val="Hyperlink"/>
          </w:rPr>
          <w:t>https://uncoder.io/</w:t>
        </w:r>
      </w:hyperlink>
      <w:r w:rsidR="0084676C">
        <w:rPr>
          <w:noProof/>
        </w:rPr>
        <w:t>, to make it easy to do this. So, even if a defender’s query tool does not natively support Sigma, there is still a way to use a Sigma rule.</w:t>
      </w:r>
      <w:r w:rsidR="00746F5B">
        <w:rPr>
          <w:noProof/>
        </w:rPr>
        <w:t xml:space="preserve"> </w:t>
      </w:r>
      <w:r>
        <w:t xml:space="preserve">This makes Sigma a Swiss army knife for working with logs. </w:t>
      </w:r>
    </w:p>
    <w:p w14:paraId="7C4BE693" w14:textId="41E3DD3D" w:rsidR="00105376" w:rsidRDefault="001A2FB7" w:rsidP="00D601C6">
      <w:pPr>
        <w:spacing w:before="120" w:after="120"/>
        <w:rPr>
          <w:noProof/>
        </w:rPr>
      </w:pPr>
      <w:r>
        <w:rPr>
          <w:noProof/>
        </w:rPr>
        <w:lastRenderedPageBreak/>
        <w:drawing>
          <wp:inline distT="0" distB="0" distL="0" distR="0" wp14:anchorId="5F4B91D8" wp14:editId="614C77E0">
            <wp:extent cx="4601501" cy="609890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4167" cy="6102435"/>
                    </a:xfrm>
                    <a:prstGeom prst="rect">
                      <a:avLst/>
                    </a:prstGeom>
                    <a:noFill/>
                    <a:ln>
                      <a:noFill/>
                    </a:ln>
                  </pic:spPr>
                </pic:pic>
              </a:graphicData>
            </a:graphic>
          </wp:inline>
        </w:drawing>
      </w:r>
      <w:r w:rsidR="00105376" w:rsidRPr="00AE06E4">
        <w:rPr>
          <w:noProof/>
        </w:rPr>
        <w:t xml:space="preserve"> </w:t>
      </w:r>
    </w:p>
    <w:p w14:paraId="06D98353" w14:textId="77777777" w:rsidR="00105376" w:rsidRDefault="00105376" w:rsidP="00D601C6">
      <w:pPr>
        <w:spacing w:before="120" w:after="120"/>
        <w:rPr>
          <w:noProof/>
        </w:rPr>
      </w:pPr>
      <w:r>
        <w:rPr>
          <w:noProof/>
        </w:rPr>
        <w:t xml:space="preserve">With T1015, how can one use Sigma to write detection in a generic way? </w:t>
      </w:r>
      <w:hyperlink r:id="rId22" w:history="1">
        <w:r w:rsidRPr="00B66AFF">
          <w:rPr>
            <w:rStyle w:val="Hyperlink"/>
            <w:noProof/>
          </w:rPr>
          <w:t>This Sigma rule</w:t>
        </w:r>
      </w:hyperlink>
      <w:r>
        <w:rPr>
          <w:noProof/>
        </w:rPr>
        <w:t xml:space="preserve"> shows how to write a generic detection for both the setting of the registry keys and the invocation of the attack.</w:t>
      </w:r>
    </w:p>
    <w:tbl>
      <w:tblPr>
        <w:tblStyle w:val="TableGrid"/>
        <w:tblW w:w="0" w:type="auto"/>
        <w:tblLook w:val="04A0" w:firstRow="1" w:lastRow="0" w:firstColumn="1" w:lastColumn="0" w:noHBand="0" w:noVBand="1"/>
      </w:tblPr>
      <w:tblGrid>
        <w:gridCol w:w="9350"/>
      </w:tblGrid>
      <w:tr w:rsidR="00105376" w:rsidRPr="00DD0098" w14:paraId="042C99C5" w14:textId="77777777" w:rsidTr="00FB35B1">
        <w:tc>
          <w:tcPr>
            <w:tcW w:w="9350" w:type="dxa"/>
          </w:tcPr>
          <w:p w14:paraId="040A4D3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action</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global</w:t>
            </w:r>
          </w:p>
          <w:p w14:paraId="1A41F40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title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Sticky Key Like Backdoor Usage</w:t>
            </w:r>
          </w:p>
          <w:p w14:paraId="6F3A91D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id</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baca5663-583c-45f9-b5dc-ea96a22ce542</w:t>
            </w:r>
          </w:p>
          <w:p w14:paraId="34F9F040"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description</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Detects the usage and installation of a backdoor that uses an option to register a malicious debugger for built-in tools that are accessible in the login</w:t>
            </w:r>
          </w:p>
          <w:p w14:paraId="73828690"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screen</w:t>
            </w:r>
          </w:p>
          <w:p w14:paraId="71712EC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references</w:t>
            </w:r>
            <w:r w:rsidRPr="00DD0098">
              <w:rPr>
                <w:rFonts w:ascii="Consolas" w:eastAsia="Times New Roman" w:hAnsi="Consolas" w:cs="Times New Roman"/>
                <w:color w:val="000000"/>
                <w:sz w:val="16"/>
                <w:szCs w:val="16"/>
              </w:rPr>
              <w:t>:</w:t>
            </w:r>
          </w:p>
          <w:p w14:paraId="1E1D95A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https://blogs.technet.microsoft.com/jonathantrull/2016/10/03/detecting-sticky-key-backdoors/</w:t>
            </w:r>
          </w:p>
          <w:p w14:paraId="7002715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lastRenderedPageBreak/>
              <w:t>tags</w:t>
            </w:r>
            <w:r w:rsidRPr="00DD0098">
              <w:rPr>
                <w:rFonts w:ascii="Consolas" w:eastAsia="Times New Roman" w:hAnsi="Consolas" w:cs="Times New Roman"/>
                <w:color w:val="000000"/>
                <w:sz w:val="16"/>
                <w:szCs w:val="16"/>
              </w:rPr>
              <w:t>:</w:t>
            </w:r>
          </w:p>
          <w:p w14:paraId="28C322B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proofErr w:type="gramStart"/>
            <w:r w:rsidRPr="00DD0098">
              <w:rPr>
                <w:rFonts w:ascii="Consolas" w:eastAsia="Times New Roman" w:hAnsi="Consolas" w:cs="Times New Roman"/>
                <w:color w:val="0000FF"/>
                <w:sz w:val="16"/>
                <w:szCs w:val="16"/>
              </w:rPr>
              <w:t>attack.privilege</w:t>
            </w:r>
            <w:proofErr w:type="gramEnd"/>
            <w:r w:rsidRPr="00DD0098">
              <w:rPr>
                <w:rFonts w:ascii="Consolas" w:eastAsia="Times New Roman" w:hAnsi="Consolas" w:cs="Times New Roman"/>
                <w:color w:val="0000FF"/>
                <w:sz w:val="16"/>
                <w:szCs w:val="16"/>
              </w:rPr>
              <w:t>_escalation</w:t>
            </w:r>
          </w:p>
          <w:p w14:paraId="6117E075"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proofErr w:type="gramStart"/>
            <w:r w:rsidRPr="00DD0098">
              <w:rPr>
                <w:rFonts w:ascii="Consolas" w:eastAsia="Times New Roman" w:hAnsi="Consolas" w:cs="Times New Roman"/>
                <w:color w:val="0000FF"/>
                <w:sz w:val="16"/>
                <w:szCs w:val="16"/>
              </w:rPr>
              <w:t>attack.persistence</w:t>
            </w:r>
            <w:proofErr w:type="gramEnd"/>
          </w:p>
          <w:p w14:paraId="6C0ACCC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attack.t1015</w:t>
            </w:r>
          </w:p>
          <w:p w14:paraId="755E09A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car.2014-11-003</w:t>
            </w:r>
          </w:p>
          <w:p w14:paraId="33A59AD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car.2014-11-008</w:t>
            </w:r>
          </w:p>
          <w:p w14:paraId="73323372"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author</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Florian Roth, @twjackomo</w:t>
            </w:r>
          </w:p>
          <w:p w14:paraId="67EC9A97"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date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2018/03/15</w:t>
            </w:r>
          </w:p>
          <w:p w14:paraId="7AF38E8F"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detection</w:t>
            </w:r>
            <w:r w:rsidRPr="00DD0098">
              <w:rPr>
                <w:rFonts w:ascii="Consolas" w:eastAsia="Times New Roman" w:hAnsi="Consolas" w:cs="Times New Roman"/>
                <w:color w:val="000000"/>
                <w:sz w:val="16"/>
                <w:szCs w:val="16"/>
              </w:rPr>
              <w:t>:</w:t>
            </w:r>
          </w:p>
          <w:p w14:paraId="6CB0FFE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condition</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1 of them</w:t>
            </w:r>
          </w:p>
          <w:p w14:paraId="5D55455C"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falsepositives</w:t>
            </w:r>
            <w:r w:rsidRPr="00DD0098">
              <w:rPr>
                <w:rFonts w:ascii="Consolas" w:eastAsia="Times New Roman" w:hAnsi="Consolas" w:cs="Times New Roman"/>
                <w:color w:val="000000"/>
                <w:sz w:val="16"/>
                <w:szCs w:val="16"/>
              </w:rPr>
              <w:t>:</w:t>
            </w:r>
          </w:p>
          <w:p w14:paraId="2B52C68C"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Unlikely</w:t>
            </w:r>
          </w:p>
          <w:p w14:paraId="2197A075"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level</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critical</w:t>
            </w:r>
          </w:p>
          <w:p w14:paraId="50F379CD"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w:t>
            </w:r>
          </w:p>
          <w:p w14:paraId="27948A63"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logsource</w:t>
            </w:r>
            <w:r w:rsidRPr="00DD0098">
              <w:rPr>
                <w:rFonts w:ascii="Consolas" w:eastAsia="Times New Roman" w:hAnsi="Consolas" w:cs="Times New Roman"/>
                <w:color w:val="000000"/>
                <w:sz w:val="16"/>
                <w:szCs w:val="16"/>
              </w:rPr>
              <w:t>:</w:t>
            </w:r>
          </w:p>
          <w:p w14:paraId="088DB470"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product</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windows</w:t>
            </w:r>
          </w:p>
          <w:p w14:paraId="3F4FD03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service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sysmon</w:t>
            </w:r>
          </w:p>
          <w:p w14:paraId="73F3387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detection</w:t>
            </w:r>
            <w:r w:rsidRPr="00DD0098">
              <w:rPr>
                <w:rFonts w:ascii="Consolas" w:eastAsia="Times New Roman" w:hAnsi="Consolas" w:cs="Times New Roman"/>
                <w:color w:val="000000"/>
                <w:sz w:val="16"/>
                <w:szCs w:val="16"/>
              </w:rPr>
              <w:t>:</w:t>
            </w:r>
          </w:p>
          <w:p w14:paraId="54CA7523"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selection_registry</w:t>
            </w:r>
            <w:r w:rsidRPr="00DD0098">
              <w:rPr>
                <w:rFonts w:ascii="Consolas" w:eastAsia="Times New Roman" w:hAnsi="Consolas" w:cs="Times New Roman"/>
                <w:color w:val="000000"/>
                <w:sz w:val="16"/>
                <w:szCs w:val="16"/>
              </w:rPr>
              <w:t>:</w:t>
            </w:r>
          </w:p>
          <w:p w14:paraId="75FCB13A"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EventID</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9885A"/>
                <w:sz w:val="16"/>
                <w:szCs w:val="16"/>
              </w:rPr>
              <w:t>13</w:t>
            </w:r>
          </w:p>
          <w:p w14:paraId="7A280563"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TargetObject</w:t>
            </w:r>
            <w:r w:rsidRPr="00DD0098">
              <w:rPr>
                <w:rFonts w:ascii="Consolas" w:eastAsia="Times New Roman" w:hAnsi="Consolas" w:cs="Times New Roman"/>
                <w:color w:val="000000"/>
                <w:sz w:val="16"/>
                <w:szCs w:val="16"/>
              </w:rPr>
              <w:t>: </w:t>
            </w:r>
          </w:p>
          <w:p w14:paraId="6C63A8F7"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Options\sethc.exe\Debugger'</w:t>
            </w:r>
          </w:p>
          <w:p w14:paraId="4655EB4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Options\utilman.exe\Debugger'</w:t>
            </w:r>
          </w:p>
          <w:p w14:paraId="692F59F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Options\osk.exe\Debugger'</w:t>
            </w:r>
          </w:p>
          <w:p w14:paraId="589AE61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Options\Magnify.exe\Debugger'</w:t>
            </w:r>
          </w:p>
          <w:p w14:paraId="497900C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Options\Narrator.exe\Debugger'</w:t>
            </w:r>
          </w:p>
          <w:p w14:paraId="421EB92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Options\DisplaySwitch.exe\Debugger'</w:t>
            </w:r>
          </w:p>
          <w:p w14:paraId="2FB1696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EventType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'SetValue'</w:t>
            </w:r>
          </w:p>
          <w:p w14:paraId="44266226"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w:t>
            </w:r>
          </w:p>
          <w:p w14:paraId="0F9026B2"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logsource</w:t>
            </w:r>
            <w:r w:rsidRPr="00DD0098">
              <w:rPr>
                <w:rFonts w:ascii="Consolas" w:eastAsia="Times New Roman" w:hAnsi="Consolas" w:cs="Times New Roman"/>
                <w:color w:val="000000"/>
                <w:sz w:val="16"/>
                <w:szCs w:val="16"/>
              </w:rPr>
              <w:t>:</w:t>
            </w:r>
          </w:p>
          <w:p w14:paraId="28293AC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category</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process_creation</w:t>
            </w:r>
          </w:p>
          <w:p w14:paraId="50C1B6E5"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product</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windows</w:t>
            </w:r>
          </w:p>
          <w:p w14:paraId="329242AA"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detection</w:t>
            </w:r>
            <w:r w:rsidRPr="00DD0098">
              <w:rPr>
                <w:rFonts w:ascii="Consolas" w:eastAsia="Times New Roman" w:hAnsi="Consolas" w:cs="Times New Roman"/>
                <w:color w:val="000000"/>
                <w:sz w:val="16"/>
                <w:szCs w:val="16"/>
              </w:rPr>
              <w:t>:</w:t>
            </w:r>
          </w:p>
          <w:p w14:paraId="30143492"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selection_process</w:t>
            </w:r>
            <w:r w:rsidRPr="00DD0098">
              <w:rPr>
                <w:rFonts w:ascii="Consolas" w:eastAsia="Times New Roman" w:hAnsi="Consolas" w:cs="Times New Roman"/>
                <w:color w:val="000000"/>
                <w:sz w:val="16"/>
                <w:szCs w:val="16"/>
              </w:rPr>
              <w:t>:</w:t>
            </w:r>
          </w:p>
          <w:p w14:paraId="1231A37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ParentImage</w:t>
            </w:r>
            <w:r w:rsidRPr="00DD0098">
              <w:rPr>
                <w:rFonts w:ascii="Consolas" w:eastAsia="Times New Roman" w:hAnsi="Consolas" w:cs="Times New Roman"/>
                <w:color w:val="000000"/>
                <w:sz w:val="16"/>
                <w:szCs w:val="16"/>
              </w:rPr>
              <w:t>:</w:t>
            </w:r>
          </w:p>
          <w:p w14:paraId="15584786"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'*\winlogon.exe'</w:t>
            </w:r>
          </w:p>
          <w:p w14:paraId="76BCA3DD"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CommandLine</w:t>
            </w:r>
            <w:r w:rsidRPr="00DD0098">
              <w:rPr>
                <w:rFonts w:ascii="Consolas" w:eastAsia="Times New Roman" w:hAnsi="Consolas" w:cs="Times New Roman"/>
                <w:color w:val="000000"/>
                <w:sz w:val="16"/>
                <w:szCs w:val="16"/>
              </w:rPr>
              <w:t>:</w:t>
            </w:r>
          </w:p>
          <w:p w14:paraId="3DE73A5D"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sethc.exe *'</w:t>
            </w:r>
          </w:p>
          <w:p w14:paraId="6AB6DCF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utilman.exe *'</w:t>
            </w:r>
          </w:p>
          <w:p w14:paraId="0448187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lastRenderedPageBreak/>
              <w:t>            - </w:t>
            </w:r>
            <w:r w:rsidRPr="00DD0098">
              <w:rPr>
                <w:rFonts w:ascii="Consolas" w:eastAsia="Times New Roman" w:hAnsi="Consolas" w:cs="Times New Roman"/>
                <w:color w:val="0000FF"/>
                <w:sz w:val="16"/>
                <w:szCs w:val="16"/>
              </w:rPr>
              <w:t>'*cmd.exe osk.exe *'</w:t>
            </w:r>
          </w:p>
          <w:p w14:paraId="5CDF8F8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Magnify.exe *'</w:t>
            </w:r>
          </w:p>
          <w:p w14:paraId="0792296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Narrator.exe *'</w:t>
            </w:r>
          </w:p>
          <w:p w14:paraId="15AC0AF2" w14:textId="2E4B3BAB" w:rsidR="00105376" w:rsidRPr="00DD0098" w:rsidRDefault="00F05CF5" w:rsidP="0084176C">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DisplaySwitch.exe *'</w:t>
            </w:r>
          </w:p>
        </w:tc>
      </w:tr>
    </w:tbl>
    <w:p w14:paraId="1713E1D8" w14:textId="77777777" w:rsidR="00105376" w:rsidRDefault="00105376" w:rsidP="00D601C6">
      <w:pPr>
        <w:spacing w:before="120" w:after="120"/>
        <w:rPr>
          <w:noProof/>
        </w:rPr>
      </w:pPr>
      <w:r>
        <w:rPr>
          <w:noProof/>
        </w:rPr>
        <w:lastRenderedPageBreak/>
        <w:t>Why would a defender write a query in Sigma versus their own query tool? There are a few scenarios:</w:t>
      </w:r>
    </w:p>
    <w:p w14:paraId="4486003C" w14:textId="192FE2F5" w:rsidR="00870B2C" w:rsidRDefault="00870B2C" w:rsidP="00D601C6">
      <w:pPr>
        <w:pStyle w:val="ListParagraph"/>
        <w:numPr>
          <w:ilvl w:val="0"/>
          <w:numId w:val="5"/>
        </w:numPr>
        <w:spacing w:before="120" w:after="120"/>
        <w:rPr>
          <w:noProof/>
        </w:rPr>
      </w:pPr>
      <w:r>
        <w:rPr>
          <w:noProof/>
        </w:rPr>
        <w:t xml:space="preserve">A Sigma rule contains not only the detection logic but also </w:t>
      </w:r>
      <w:r w:rsidR="00603BAC">
        <w:rPr>
          <w:noProof/>
        </w:rPr>
        <w:t>additional context (logsources, platforms, MITRE ATT&amp;CK techniques</w:t>
      </w:r>
      <w:r w:rsidR="00283C6A">
        <w:rPr>
          <w:noProof/>
        </w:rPr>
        <w:t>,</w:t>
      </w:r>
      <w:r w:rsidR="00603BAC">
        <w:rPr>
          <w:noProof/>
        </w:rPr>
        <w:t xml:space="preserve"> etc.) and it </w:t>
      </w:r>
      <w:r w:rsidR="00283C6A">
        <w:rPr>
          <w:noProof/>
        </w:rPr>
        <w:t xml:space="preserve">is </w:t>
      </w:r>
      <w:r w:rsidR="00603BAC">
        <w:rPr>
          <w:noProof/>
        </w:rPr>
        <w:t>easier to read than most vendor-specific query language</w:t>
      </w:r>
      <w:r w:rsidR="005E43F1">
        <w:rPr>
          <w:noProof/>
        </w:rPr>
        <w:t>s</w:t>
      </w:r>
      <w:r w:rsidR="00603BAC">
        <w:rPr>
          <w:noProof/>
        </w:rPr>
        <w:t xml:space="preserve">. The rule is therefore self-documenting, making it easier to explain and to share. It </w:t>
      </w:r>
      <w:r w:rsidR="00E26E1D">
        <w:rPr>
          <w:noProof/>
        </w:rPr>
        <w:t xml:space="preserve">even </w:t>
      </w:r>
      <w:r w:rsidR="00603BAC">
        <w:rPr>
          <w:noProof/>
        </w:rPr>
        <w:t xml:space="preserve">facilitates the documentation process within a team. </w:t>
      </w:r>
    </w:p>
    <w:p w14:paraId="70CBEB90" w14:textId="0ABDEAA6" w:rsidR="00105376" w:rsidRDefault="00283C6A" w:rsidP="00D601C6">
      <w:pPr>
        <w:pStyle w:val="ListParagraph"/>
        <w:numPr>
          <w:ilvl w:val="0"/>
          <w:numId w:val="5"/>
        </w:numPr>
        <w:spacing w:before="120" w:after="120"/>
        <w:rPr>
          <w:noProof/>
        </w:rPr>
      </w:pPr>
      <w:r>
        <w:rPr>
          <w:noProof/>
        </w:rPr>
        <w:t>R</w:t>
      </w:r>
      <w:r w:rsidR="00604AFD">
        <w:rPr>
          <w:noProof/>
        </w:rPr>
        <w:t>esearchers</w:t>
      </w:r>
      <w:r w:rsidR="00603BAC">
        <w:rPr>
          <w:noProof/>
        </w:rPr>
        <w:t xml:space="preserve"> </w:t>
      </w:r>
      <w:r w:rsidR="004344A5">
        <w:rPr>
          <w:noProof/>
        </w:rPr>
        <w:t>may</w:t>
      </w:r>
      <w:r>
        <w:rPr>
          <w:noProof/>
        </w:rPr>
        <w:t xml:space="preserve"> </w:t>
      </w:r>
      <w:r w:rsidR="00105376">
        <w:rPr>
          <w:noProof/>
        </w:rPr>
        <w:t xml:space="preserve">want to contribute </w:t>
      </w:r>
      <w:r w:rsidR="00603BAC">
        <w:rPr>
          <w:noProof/>
        </w:rPr>
        <w:t xml:space="preserve">their </w:t>
      </w:r>
      <w:r w:rsidR="00105376">
        <w:rPr>
          <w:noProof/>
        </w:rPr>
        <w:t xml:space="preserve">detection idea to </w:t>
      </w:r>
      <w:r w:rsidR="00C70F0A">
        <w:rPr>
          <w:noProof/>
        </w:rPr>
        <w:t>a</w:t>
      </w:r>
      <w:r w:rsidR="00105376">
        <w:rPr>
          <w:noProof/>
        </w:rPr>
        <w:t xml:space="preserve"> wider community. With Sigma, they simplify the process of translating their detection logic to a </w:t>
      </w:r>
      <w:r w:rsidR="0084176C">
        <w:rPr>
          <w:noProof/>
        </w:rPr>
        <w:t>multiple</w:t>
      </w:r>
      <w:r w:rsidR="00105376">
        <w:rPr>
          <w:noProof/>
        </w:rPr>
        <w:t xml:space="preserve"> backend</w:t>
      </w:r>
      <w:r w:rsidR="0084176C">
        <w:rPr>
          <w:noProof/>
        </w:rPr>
        <w:t>s</w:t>
      </w:r>
      <w:r w:rsidR="00105376">
        <w:rPr>
          <w:noProof/>
        </w:rPr>
        <w:t xml:space="preserve"> because Sigma does it for them. This spreads the idea further with less work needed by others. </w:t>
      </w:r>
      <w:r w:rsidR="00604AFD">
        <w:rPr>
          <w:noProof/>
        </w:rPr>
        <w:t xml:space="preserve">Software developers can </w:t>
      </w:r>
      <w:hyperlink r:id="rId23" w:history="1">
        <w:r w:rsidR="00604AFD" w:rsidRPr="00604AFD">
          <w:rPr>
            <w:rStyle w:val="Hyperlink"/>
            <w:noProof/>
          </w:rPr>
          <w:t xml:space="preserve">pre-package Sigma rules with their </w:t>
        </w:r>
        <w:r w:rsidR="008B52D7">
          <w:rPr>
            <w:rStyle w:val="Hyperlink"/>
            <w:noProof/>
          </w:rPr>
          <w:t>product</w:t>
        </w:r>
      </w:hyperlink>
      <w:r w:rsidR="00604AFD">
        <w:rPr>
          <w:noProof/>
        </w:rPr>
        <w:t xml:space="preserve"> to make it easier for defenders to alert on high impact issues</w:t>
      </w:r>
      <w:r w:rsidR="0047187E">
        <w:rPr>
          <w:noProof/>
        </w:rPr>
        <w:t xml:space="preserve"> </w:t>
      </w:r>
      <w:r w:rsidR="009639F7">
        <w:rPr>
          <w:noProof/>
        </w:rPr>
        <w:t>(security relevant error conditions, anomalies, or sensitive operations)</w:t>
      </w:r>
      <w:r w:rsidR="00604AFD">
        <w:rPr>
          <w:noProof/>
        </w:rPr>
        <w:t>.</w:t>
      </w:r>
      <w:r w:rsidR="00234B98">
        <w:rPr>
          <w:noProof/>
        </w:rPr>
        <w:t xml:space="preserve"> Researchers creating tools for Red Teams can provide detection starting points for their attack techniques in the form of Sigma rules as a way to embrace purple teaming.</w:t>
      </w:r>
    </w:p>
    <w:p w14:paraId="5C85316E" w14:textId="77777777" w:rsidR="00DC10D2" w:rsidRDefault="00105376" w:rsidP="00DC10D2">
      <w:pPr>
        <w:pStyle w:val="ListParagraph"/>
        <w:numPr>
          <w:ilvl w:val="0"/>
          <w:numId w:val="5"/>
        </w:numPr>
        <w:spacing w:before="120" w:after="120"/>
        <w:rPr>
          <w:noProof/>
        </w:rPr>
      </w:pPr>
      <w:r>
        <w:rPr>
          <w:noProof/>
        </w:rPr>
        <w:t>They want to be vendor neutral. Security advisories often want to provide actionable information to speed defenders but avoid making vendor specific endorsements. They could complement their use of Yara and Snort with Sigma.</w:t>
      </w:r>
    </w:p>
    <w:p w14:paraId="4C8F98E1" w14:textId="7CD5338D" w:rsidR="00105376" w:rsidRPr="002F566B" w:rsidRDefault="00105376" w:rsidP="00D601C6">
      <w:pPr>
        <w:spacing w:before="120" w:after="120"/>
      </w:pPr>
      <w:r>
        <w:t xml:space="preserve">Where MITRE ATT&amp;CK provides a great repository of </w:t>
      </w:r>
      <w:r w:rsidR="00603BAC">
        <w:t xml:space="preserve">insight in </w:t>
      </w:r>
      <w:r>
        <w:t>techniques</w:t>
      </w:r>
      <w:r w:rsidR="00603BAC">
        <w:t xml:space="preserve"> used by adversaries</w:t>
      </w:r>
      <w:r>
        <w:t>, Sigma can turn th</w:t>
      </w:r>
      <w:r w:rsidR="00603BAC">
        <w:t>ese insights</w:t>
      </w:r>
      <w:r>
        <w:t xml:space="preserve"> into </w:t>
      </w:r>
      <w:r w:rsidR="00603BAC">
        <w:t xml:space="preserve">defensive </w:t>
      </w:r>
      <w:r>
        <w:t xml:space="preserve">action by providing a way to </w:t>
      </w:r>
      <w:r w:rsidR="00C50E35">
        <w:t>self-</w:t>
      </w:r>
      <w:r>
        <w:t xml:space="preserve">document concrete logic for detecting attacker techniques so defenders </w:t>
      </w:r>
      <w:r w:rsidR="00603BAC">
        <w:t>make it actionable</w:t>
      </w:r>
      <w:r>
        <w:t>.</w:t>
      </w:r>
    </w:p>
    <w:p w14:paraId="23A55909"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3BE8DDE2" w14:textId="6BFEA8F9" w:rsidR="00105376" w:rsidRPr="000D4A4E" w:rsidRDefault="00105376" w:rsidP="0069315D">
      <w:pPr>
        <w:pStyle w:val="Heading1"/>
        <w:jc w:val="center"/>
      </w:pPr>
      <w:r w:rsidRPr="000D4A4E">
        <w:lastRenderedPageBreak/>
        <w:t>Repeatable Analysis</w:t>
      </w:r>
    </w:p>
    <w:p w14:paraId="6FA499BE" w14:textId="77777777" w:rsidR="00132EEB" w:rsidRPr="00132EEB" w:rsidRDefault="00132EEB" w:rsidP="00132EEB">
      <w:pPr>
        <w:spacing w:before="120" w:after="120"/>
        <w:jc w:val="center"/>
        <w:rPr>
          <w:rFonts w:ascii="Times New Roman" w:hAnsi="Times New Roman" w:cs="Times New Roman"/>
        </w:rPr>
      </w:pPr>
      <w:r w:rsidRPr="00132EEB">
        <w:rPr>
          <w:rFonts w:ascii="Times New Roman" w:hAnsi="Times New Roman" w:cs="Times New Roman"/>
        </w:rPr>
        <w:t>“You know my methods. Apply them.” -- Arthur Conan Doyle, The Sign of Four</w:t>
      </w:r>
    </w:p>
    <w:p w14:paraId="2F8306AB" w14:textId="77777777" w:rsidR="00603BAC" w:rsidRDefault="00105376" w:rsidP="00D601C6">
      <w:pPr>
        <w:spacing w:before="120" w:after="120"/>
      </w:pPr>
      <w:r>
        <w:t xml:space="preserve">Regardless of how investigations get started, they all involve searching through data. It is this process of analysis that separates breakthroughs from brick walls. Analysis is full of judgment. Which pivots does one take to generate other lines of investigation? How to enrich the data to help filter it?  If someone investigated a threat and wrote up their conclusions, what were their steps? How can another repeat the analysis done by an expert on a similar dataset? </w:t>
      </w:r>
    </w:p>
    <w:p w14:paraId="6F950163" w14:textId="4EA87450" w:rsidR="00105376" w:rsidRDefault="00105376" w:rsidP="00D601C6">
      <w:pPr>
        <w:spacing w:before="120" w:after="120"/>
      </w:pPr>
      <w:r>
        <w:t xml:space="preserve">One way to help democratize analysis would be to remove its mystery and improve </w:t>
      </w:r>
      <w:r w:rsidR="0069315D">
        <w:t>its</w:t>
      </w:r>
      <w:r>
        <w:t xml:space="preserve"> repeatability. Imagine that the world’s best expert on an attack could embody their investigative know-how in a way where others could repeat it in their environment. Let’s look at how an open source technology in the form of Jupyter Notebooks can help.</w:t>
      </w:r>
    </w:p>
    <w:p w14:paraId="42632E72" w14:textId="77777777" w:rsidR="00105376" w:rsidRPr="0069315D" w:rsidRDefault="00105376" w:rsidP="0069315D">
      <w:pPr>
        <w:pStyle w:val="Heading2"/>
        <w:jc w:val="center"/>
      </w:pPr>
      <w:r w:rsidRPr="0069315D">
        <w:t>What is Jupyter?</w:t>
      </w:r>
    </w:p>
    <w:p w14:paraId="71F9B270" w14:textId="399FED76" w:rsidR="00105376" w:rsidRDefault="00105376" w:rsidP="00D601C6">
      <w:pPr>
        <w:spacing w:before="120" w:after="120"/>
      </w:pPr>
      <w:r>
        <w:t>Jupyter is a suite of complementary open source technologies that originate from the scientific computing and data science community. For infosec practitioners, here’s what you need to know:</w:t>
      </w:r>
    </w:p>
    <w:p w14:paraId="133F6987" w14:textId="67AE066A" w:rsidR="00105376" w:rsidRDefault="00105376" w:rsidP="00D601C6">
      <w:pPr>
        <w:pStyle w:val="ListParagraph"/>
        <w:numPr>
          <w:ilvl w:val="0"/>
          <w:numId w:val="3"/>
        </w:numPr>
        <w:spacing w:before="120" w:after="120"/>
      </w:pPr>
      <w:r>
        <w:t xml:space="preserve">A fundamental component is the notebook. A notebook is a file where that combines markup, code, and data. Markup is used to provide description and exposition. </w:t>
      </w:r>
      <w:r w:rsidR="00BA28DA">
        <w:t>T</w:t>
      </w:r>
      <w:r>
        <w:t xml:space="preserve">he notebook can load data from a data source, search through it using data analysis commands, and then render it using a diverse set of powerful visualization tools. Notebooks are </w:t>
      </w:r>
      <w:r w:rsidR="00F17765">
        <w:t>usually</w:t>
      </w:r>
      <w:r>
        <w:t xml:space="preserve"> written in Python (though not required) and draw upon the rich set of open source libraries for processing data such as Pandas. If one wants to go beyond searching to the realm of data science or machine learning, that’s within reach as well.  Notebooks are not a niche technology--there are over 5 million of them on GitHub.</w:t>
      </w:r>
    </w:p>
    <w:p w14:paraId="02C016D2" w14:textId="77777777" w:rsidR="00105376" w:rsidRDefault="00105376" w:rsidP="00D601C6">
      <w:pPr>
        <w:pStyle w:val="ListParagraph"/>
        <w:numPr>
          <w:ilvl w:val="0"/>
          <w:numId w:val="3"/>
        </w:numPr>
        <w:spacing w:before="120" w:after="120"/>
      </w:pPr>
      <w:r>
        <w:t>Notebooks are shareable. Notebooks are files, so one can publish them anywhere. GitHub has native support for notebooks so others can easily preview them. When someone else downloads a notebook, they can follow along on the analysis, or they can apply the methodology to their data by re-running it. This ability to execute the analysis against similar data is a powerful concept that allows one to encapsulate expertise. Now any publisher of a notebook is not only a teacher, but also a virtual team member.</w:t>
      </w:r>
    </w:p>
    <w:p w14:paraId="1590FDF9" w14:textId="77777777" w:rsidR="004B0617" w:rsidRDefault="004B0617" w:rsidP="004B0617">
      <w:pPr>
        <w:pStyle w:val="ListParagraph"/>
        <w:numPr>
          <w:ilvl w:val="0"/>
          <w:numId w:val="3"/>
        </w:numPr>
        <w:spacing w:before="120" w:after="120"/>
      </w:pPr>
      <w:r>
        <w:t>It can run anywhere. The browser-based notebook requires a “kernel” to run. Kernels are computing processes that execute Python, .NET, and other languages and return the results to the notebook UI.  Notebooks can run in almost any browser - Windows, Linux, Mac and mobile platforms. The kernels can run locally or remotely, on-premises or in the cloud, and every major cloud vendor supports them.</w:t>
      </w:r>
    </w:p>
    <w:p w14:paraId="6A62447D" w14:textId="1154DA4D" w:rsidR="00105376" w:rsidRDefault="00D601C6" w:rsidP="00BA28DA">
      <w:pPr>
        <w:pStyle w:val="Heading2"/>
        <w:jc w:val="center"/>
      </w:pPr>
      <w:r>
        <w:t xml:space="preserve">An </w:t>
      </w:r>
      <w:r w:rsidR="00105376">
        <w:t>Example Notebook</w:t>
      </w:r>
    </w:p>
    <w:p w14:paraId="42CEB116" w14:textId="53D859D7" w:rsidR="00105376" w:rsidRPr="00B6637B" w:rsidRDefault="00105376" w:rsidP="00D601C6">
      <w:pPr>
        <w:spacing w:before="120" w:after="120"/>
      </w:pPr>
      <w:r>
        <w:t xml:space="preserve">The notebook is composed of cells. An input cell is where commands are </w:t>
      </w:r>
      <w:proofErr w:type="gramStart"/>
      <w:r>
        <w:t>typed</w:t>
      </w:r>
      <w:proofErr w:type="gramEnd"/>
      <w:r>
        <w:t xml:space="preserve"> and an output cell renders the </w:t>
      </w:r>
      <w:r w:rsidR="00BA28DA">
        <w:t>result</w:t>
      </w:r>
      <w:r>
        <w:t>.</w:t>
      </w:r>
      <w:r w:rsidR="00AB1377">
        <w:t xml:space="preserve"> Let’s walk through a concrete scenario: </w:t>
      </w:r>
      <w:r w:rsidR="00AB1377">
        <w:t>A defender comes across a</w:t>
      </w:r>
      <w:r w:rsidR="00B408AA">
        <w:t>n obfuscated</w:t>
      </w:r>
      <w:r w:rsidR="00AB1377">
        <w:t xml:space="preserve"> PowerShell command </w:t>
      </w:r>
      <w:r w:rsidR="0039244C">
        <w:t>flagged by a rule</w:t>
      </w:r>
      <w:r w:rsidR="00AB1377">
        <w:t xml:space="preserve">. </w:t>
      </w:r>
      <w:r w:rsidR="00FF57C6">
        <w:t xml:space="preserve">Attackers use obfuscation tools like </w:t>
      </w:r>
      <w:hyperlink r:id="rId24" w:history="1">
        <w:r w:rsidR="00FF57C6" w:rsidRPr="00FF57C6">
          <w:rPr>
            <w:rStyle w:val="Hyperlink"/>
          </w:rPr>
          <w:t>Magic Unicorn</w:t>
        </w:r>
      </w:hyperlink>
      <w:r w:rsidR="00FF57C6">
        <w:t xml:space="preserve"> to </w:t>
      </w:r>
      <w:r w:rsidR="00B408AA">
        <w:t xml:space="preserve">disguise their intent and evade detective controls. </w:t>
      </w:r>
      <w:hyperlink r:id="rId25" w:history="1">
        <w:r w:rsidRPr="00101747">
          <w:rPr>
            <w:rStyle w:val="Hyperlink"/>
          </w:rPr>
          <w:t>This notebook</w:t>
        </w:r>
      </w:hyperlink>
      <w:r>
        <w:t xml:space="preserve"> shows </w:t>
      </w:r>
      <w:r w:rsidR="00516189">
        <w:t xml:space="preserve">processing the obfuscated command line, extracting the Base64 encoded command string, decoding it, </w:t>
      </w:r>
      <w:r w:rsidR="005C6357">
        <w:t xml:space="preserve">and </w:t>
      </w:r>
      <w:r w:rsidR="00CB538E">
        <w:t xml:space="preserve">finding </w:t>
      </w:r>
      <w:r w:rsidR="00C00721">
        <w:t xml:space="preserve">embedded </w:t>
      </w:r>
      <w:bookmarkStart w:id="0" w:name="_GoBack"/>
      <w:bookmarkEnd w:id="0"/>
      <w:r w:rsidR="00516189">
        <w:t xml:space="preserve">shellcode. It </w:t>
      </w:r>
      <w:r w:rsidR="00106748">
        <w:lastRenderedPageBreak/>
        <w:t xml:space="preserve">then searches for network indicators and uses </w:t>
      </w:r>
      <w:hyperlink r:id="rId26" w:history="1">
        <w:r w:rsidR="00106748" w:rsidRPr="00106748">
          <w:rPr>
            <w:rStyle w:val="Hyperlink"/>
          </w:rPr>
          <w:t>CyberChef</w:t>
        </w:r>
      </w:hyperlink>
      <w:r w:rsidR="00106748">
        <w:t>’s disassembled output to annotate the functionality in the shellcode.</w:t>
      </w:r>
    </w:p>
    <w:tbl>
      <w:tblPr>
        <w:tblStyle w:val="TableGrid"/>
        <w:tblW w:w="0" w:type="auto"/>
        <w:tblLook w:val="04A0" w:firstRow="1" w:lastRow="0" w:firstColumn="1" w:lastColumn="0" w:noHBand="0" w:noVBand="1"/>
      </w:tblPr>
      <w:tblGrid>
        <w:gridCol w:w="9350"/>
      </w:tblGrid>
      <w:tr w:rsidR="00BD3E8E" w14:paraId="400F09F7" w14:textId="77777777" w:rsidTr="00BD3E8E">
        <w:tc>
          <w:tcPr>
            <w:tcW w:w="9350" w:type="dxa"/>
          </w:tcPr>
          <w:p w14:paraId="2B67214C" w14:textId="060F0F83" w:rsidR="0088623D" w:rsidRDefault="0088623D" w:rsidP="00D601C6">
            <w:pPr>
              <w:spacing w:before="120" w:after="120"/>
            </w:pPr>
            <w:hyperlink r:id="rId27" w:history="1">
              <w:r w:rsidRPr="0088623D">
                <w:rPr>
                  <w:rStyle w:val="Hyperlink"/>
                </w:rPr>
                <w:t>Obfuscated PowerShell command</w:t>
              </w:r>
            </w:hyperlink>
            <w:r>
              <w:t xml:space="preserve"> flagged by a rule:</w:t>
            </w:r>
          </w:p>
          <w:p w14:paraId="5A2106CF" w14:textId="1C3B5636" w:rsidR="00BD3E8E" w:rsidRPr="00BD3E8E" w:rsidRDefault="00BD3E8E" w:rsidP="00D601C6">
            <w:pPr>
              <w:spacing w:before="120" w:after="120"/>
            </w:pPr>
            <w:r w:rsidRPr="00BD3E8E">
              <w:drawing>
                <wp:inline distT="0" distB="0" distL="0" distR="0" wp14:anchorId="50998480" wp14:editId="2C7CF5E6">
                  <wp:extent cx="5943600"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1760"/>
                          </a:xfrm>
                          <a:prstGeom prst="rect">
                            <a:avLst/>
                          </a:prstGeom>
                        </pic:spPr>
                      </pic:pic>
                    </a:graphicData>
                  </a:graphic>
                </wp:inline>
              </w:drawing>
            </w:r>
          </w:p>
        </w:tc>
      </w:tr>
      <w:tr w:rsidR="00BD3E8E" w14:paraId="1DBB5207" w14:textId="77777777" w:rsidTr="00BD3E8E">
        <w:tc>
          <w:tcPr>
            <w:tcW w:w="9350" w:type="dxa"/>
          </w:tcPr>
          <w:p w14:paraId="5240F222" w14:textId="70DCF227" w:rsidR="0088623D" w:rsidRDefault="0088623D" w:rsidP="00D601C6">
            <w:pPr>
              <w:spacing w:before="120" w:after="120"/>
            </w:pPr>
            <w:r>
              <w:t>After decoding the Base64 command, the following shellcode is found:</w:t>
            </w:r>
          </w:p>
          <w:p w14:paraId="5B671C73" w14:textId="0AD2C0F3" w:rsidR="00BD3E8E" w:rsidRDefault="00101747" w:rsidP="00D601C6">
            <w:pPr>
              <w:spacing w:before="120" w:after="120"/>
            </w:pPr>
            <w:r w:rsidRPr="00BD3E8E">
              <w:drawing>
                <wp:inline distT="0" distB="0" distL="0" distR="0" wp14:anchorId="2490B766" wp14:editId="5ED879A0">
                  <wp:extent cx="5943600" cy="1836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36420"/>
                          </a:xfrm>
                          <a:prstGeom prst="rect">
                            <a:avLst/>
                          </a:prstGeom>
                        </pic:spPr>
                      </pic:pic>
                    </a:graphicData>
                  </a:graphic>
                </wp:inline>
              </w:drawing>
            </w:r>
          </w:p>
        </w:tc>
      </w:tr>
      <w:tr w:rsidR="00101747" w14:paraId="57FFFFB3" w14:textId="77777777" w:rsidTr="00BD3E8E">
        <w:tc>
          <w:tcPr>
            <w:tcW w:w="9350" w:type="dxa"/>
          </w:tcPr>
          <w:p w14:paraId="06A34E36" w14:textId="076313B7" w:rsidR="0088623D" w:rsidRDefault="0088623D" w:rsidP="00D601C6">
            <w:pPr>
              <w:spacing w:before="120" w:after="120"/>
            </w:pPr>
            <w:r>
              <w:t>Searching for strings to find the callback domain:</w:t>
            </w:r>
          </w:p>
          <w:p w14:paraId="48469CF3" w14:textId="6742BEEC" w:rsidR="00101747" w:rsidRPr="00BD3E8E" w:rsidRDefault="00101747" w:rsidP="00D601C6">
            <w:pPr>
              <w:spacing w:before="120" w:after="120"/>
            </w:pPr>
            <w:r w:rsidRPr="00101747">
              <w:lastRenderedPageBreak/>
              <w:drawing>
                <wp:inline distT="0" distB="0" distL="0" distR="0" wp14:anchorId="2A314904" wp14:editId="3FCAEA48">
                  <wp:extent cx="5943600" cy="2887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7345"/>
                          </a:xfrm>
                          <a:prstGeom prst="rect">
                            <a:avLst/>
                          </a:prstGeom>
                        </pic:spPr>
                      </pic:pic>
                    </a:graphicData>
                  </a:graphic>
                </wp:inline>
              </w:drawing>
            </w:r>
          </w:p>
        </w:tc>
      </w:tr>
      <w:tr w:rsidR="00101747" w14:paraId="75329AC0" w14:textId="77777777" w:rsidTr="00BD3E8E">
        <w:tc>
          <w:tcPr>
            <w:tcW w:w="9350" w:type="dxa"/>
          </w:tcPr>
          <w:p w14:paraId="0D12CC76" w14:textId="301C850A" w:rsidR="0088623D" w:rsidRDefault="0088623D" w:rsidP="00D601C6">
            <w:pPr>
              <w:spacing w:before="120" w:after="120"/>
            </w:pPr>
            <w:r>
              <w:lastRenderedPageBreak/>
              <w:t>Disassemble the shellcode and annotate the APIs to discover its functionality:</w:t>
            </w:r>
          </w:p>
          <w:p w14:paraId="7D95C1A4" w14:textId="7EF80CDF" w:rsidR="00101747" w:rsidRPr="00BD3E8E" w:rsidRDefault="00101747" w:rsidP="00D601C6">
            <w:pPr>
              <w:spacing w:before="120" w:after="120"/>
            </w:pPr>
            <w:r w:rsidRPr="00BD3E8E">
              <w:drawing>
                <wp:inline distT="0" distB="0" distL="0" distR="0" wp14:anchorId="6268CB34" wp14:editId="69487B68">
                  <wp:extent cx="5943600" cy="30257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5775"/>
                          </a:xfrm>
                          <a:prstGeom prst="rect">
                            <a:avLst/>
                          </a:prstGeom>
                        </pic:spPr>
                      </pic:pic>
                    </a:graphicData>
                  </a:graphic>
                </wp:inline>
              </w:drawing>
            </w:r>
          </w:p>
        </w:tc>
      </w:tr>
      <w:tr w:rsidR="00BD3E8E" w14:paraId="4E6B4DFC" w14:textId="77777777" w:rsidTr="00BD3E8E">
        <w:tc>
          <w:tcPr>
            <w:tcW w:w="9350" w:type="dxa"/>
          </w:tcPr>
          <w:p w14:paraId="57B48640" w14:textId="35152B9C" w:rsidR="00D61999" w:rsidRDefault="00D61999" w:rsidP="00D61999">
            <w:pPr>
              <w:spacing w:before="120" w:after="120"/>
            </w:pPr>
            <w:r>
              <w:t>Summarizing its functionality, it uses Windows APIs to connect to a domain (</w:t>
            </w:r>
            <w:proofErr w:type="gramStart"/>
            <w:r>
              <w:t>InternetConnectA,.</w:t>
            </w:r>
            <w:proofErr w:type="gramEnd"/>
            <w:r>
              <w:t xml:space="preserve"> HttpSendRequestA, etc) and download commands that it runs directly in memory (VirtualAlloc), which matches </w:t>
            </w:r>
            <w:hyperlink r:id="rId32" w:history="1">
              <w:r w:rsidRPr="00D61999">
                <w:rPr>
                  <w:rStyle w:val="Hyperlink"/>
                </w:rPr>
                <w:t>the description</w:t>
              </w:r>
            </w:hyperlink>
            <w:r>
              <w:t>: “</w:t>
            </w:r>
            <w:r>
              <w:t>Magic Unicorn is a simple tool for using a PowerShell downgrade attack and inject shellcode straight into memory.</w:t>
            </w:r>
            <w:r>
              <w:t xml:space="preserve">” -- </w:t>
            </w:r>
            <w:r>
              <w:t>Dave Kennedy (@HackingDave)</w:t>
            </w:r>
          </w:p>
          <w:p w14:paraId="36469FC0" w14:textId="3DFC7888" w:rsidR="00BD3E8E" w:rsidRDefault="00101747" w:rsidP="00D601C6">
            <w:pPr>
              <w:spacing w:before="120" w:after="120"/>
            </w:pPr>
            <w:r w:rsidRPr="00BD3E8E">
              <w:lastRenderedPageBreak/>
              <w:drawing>
                <wp:inline distT="0" distB="0" distL="0" distR="0" wp14:anchorId="332942C1" wp14:editId="50F2B4B6">
                  <wp:extent cx="594360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4975"/>
                          </a:xfrm>
                          <a:prstGeom prst="rect">
                            <a:avLst/>
                          </a:prstGeom>
                        </pic:spPr>
                      </pic:pic>
                    </a:graphicData>
                  </a:graphic>
                </wp:inline>
              </w:drawing>
            </w:r>
          </w:p>
        </w:tc>
      </w:tr>
    </w:tbl>
    <w:p w14:paraId="412B0E6B" w14:textId="1E6FFA84" w:rsidR="00105376" w:rsidRDefault="001C6ECC" w:rsidP="00D601C6">
      <w:pPr>
        <w:spacing w:before="120" w:after="120"/>
      </w:pPr>
      <w:r>
        <w:lastRenderedPageBreak/>
        <w:t xml:space="preserve">This shows that expertise can be encapsulated in a notebook so others can run it on their data. </w:t>
      </w:r>
      <w:r w:rsidR="00105376">
        <w:t xml:space="preserve">If notebooks are new to a defender for threat hunting, Roberto Rodriguez </w:t>
      </w:r>
      <w:r w:rsidR="009D2FFA" w:rsidRPr="009D2FFA">
        <w:t xml:space="preserve">has a </w:t>
      </w:r>
      <w:hyperlink r:id="rId34" w:history="1">
        <w:r w:rsidR="009D2FFA" w:rsidRPr="009D2FFA">
          <w:rPr>
            <w:rStyle w:val="Hyperlink"/>
          </w:rPr>
          <w:t>blog series</w:t>
        </w:r>
      </w:hyperlink>
      <w:r w:rsidR="00105376">
        <w:t xml:space="preserve"> on how to use them for that. </w:t>
      </w:r>
      <w:r w:rsidR="00604AFD">
        <w:t xml:space="preserve">Netscylla also has </w:t>
      </w:r>
      <w:hyperlink r:id="rId35" w:history="1">
        <w:r w:rsidR="00604AFD" w:rsidRPr="00604AFD">
          <w:rPr>
            <w:rStyle w:val="Hyperlink"/>
          </w:rPr>
          <w:t>a blog</w:t>
        </w:r>
      </w:hyperlink>
      <w:r w:rsidR="00604AFD">
        <w:t xml:space="preserve"> that walks through one of the author’s notebooks for use in an incident response scenario.</w:t>
      </w:r>
      <w:r w:rsidR="001B6416">
        <w:t xml:space="preserve"> There are several notebooks that one can run through the browser in </w:t>
      </w:r>
      <w:hyperlink r:id="rId36" w:history="1">
        <w:r w:rsidR="001B6416" w:rsidRPr="001B6416">
          <w:rPr>
            <w:rStyle w:val="Hyperlink"/>
          </w:rPr>
          <w:t xml:space="preserve">this </w:t>
        </w:r>
        <w:r w:rsidR="000900EC">
          <w:rPr>
            <w:rStyle w:val="Hyperlink"/>
          </w:rPr>
          <w:t>G</w:t>
        </w:r>
        <w:r w:rsidR="001B6416" w:rsidRPr="001B6416">
          <w:rPr>
            <w:rStyle w:val="Hyperlink"/>
          </w:rPr>
          <w:t>ithub repo</w:t>
        </w:r>
      </w:hyperlink>
      <w:r w:rsidR="001B6416">
        <w:t xml:space="preserve"> indicated by the launch binder icon:</w:t>
      </w:r>
    </w:p>
    <w:p w14:paraId="7FE3AAF6" w14:textId="6EFACEDF" w:rsidR="001B6416" w:rsidRDefault="00BA4F88" w:rsidP="00D601C6">
      <w:pPr>
        <w:spacing w:before="120" w:after="120"/>
      </w:pPr>
      <w:r w:rsidRPr="00BA4F88">
        <w:drawing>
          <wp:inline distT="0" distB="0" distL="0" distR="0" wp14:anchorId="26DF26B1" wp14:editId="57BD3917">
            <wp:extent cx="4043494" cy="13914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3504" cy="1398349"/>
                    </a:xfrm>
                    <a:prstGeom prst="rect">
                      <a:avLst/>
                    </a:prstGeom>
                  </pic:spPr>
                </pic:pic>
              </a:graphicData>
            </a:graphic>
          </wp:inline>
        </w:drawing>
      </w:r>
    </w:p>
    <w:p w14:paraId="6809FE13" w14:textId="5823E76A" w:rsidR="00105376" w:rsidRPr="00EC236D" w:rsidRDefault="00105376" w:rsidP="00EC236D">
      <w:pPr>
        <w:spacing w:before="120" w:after="120"/>
        <w:jc w:val="center"/>
        <w:rPr>
          <w:rStyle w:val="Heading2Char"/>
        </w:rPr>
      </w:pPr>
      <w:r w:rsidRPr="00EC236D">
        <w:rPr>
          <w:rStyle w:val="Heading2Char"/>
        </w:rPr>
        <w:t>Building on the Work of Others</w:t>
      </w:r>
    </w:p>
    <w:p w14:paraId="3B1ECB02" w14:textId="10750496" w:rsidR="00A14CDF" w:rsidRDefault="00105376" w:rsidP="005751D0">
      <w:pPr>
        <w:spacing w:before="120" w:after="120"/>
        <w:rPr>
          <w:rFonts w:asciiTheme="majorHAnsi" w:eastAsiaTheme="majorEastAsia" w:hAnsiTheme="majorHAnsi" w:cstheme="majorBidi"/>
          <w:color w:val="2F5496" w:themeColor="accent1" w:themeShade="BF"/>
          <w:sz w:val="32"/>
          <w:szCs w:val="32"/>
        </w:rPr>
      </w:pPr>
      <w:r>
        <w:t xml:space="preserve">Jupyter is supported by a vibrant ecosystem of professionals working in data science, scientific computing, machine learning, data visualization, and other fields. Infosec can build on their work, tailoring it for security scenarios. </w:t>
      </w:r>
      <w:r w:rsidR="00386C45">
        <w:t xml:space="preserve">Jupyter </w:t>
      </w:r>
      <w:r>
        <w:t xml:space="preserve">notebooks provide a powerful tool for encapsulating analysis on data and making it easy to share with other defenders. </w:t>
      </w:r>
      <w:r w:rsidR="00A14CDF">
        <w:br w:type="page"/>
      </w:r>
    </w:p>
    <w:p w14:paraId="586D8E43" w14:textId="5C6573F8" w:rsidR="00105376" w:rsidRDefault="00105376" w:rsidP="00EC236D">
      <w:pPr>
        <w:pStyle w:val="Heading1"/>
        <w:jc w:val="center"/>
      </w:pPr>
      <w:r>
        <w:lastRenderedPageBreak/>
        <w:t>Promoting Community</w:t>
      </w:r>
    </w:p>
    <w:p w14:paraId="7DF77AC6" w14:textId="77777777" w:rsidR="00105376" w:rsidRDefault="00105376" w:rsidP="00D601C6">
      <w:pPr>
        <w:spacing w:before="120" w:after="120"/>
      </w:pPr>
      <w:r>
        <w:t xml:space="preserve">Every key element in this paper exists because of a community. Technology is needed but learning cannot happen without teaching and teaching is built on contribution. </w:t>
      </w:r>
      <w:r w:rsidRPr="002C5260">
        <w:t xml:space="preserve">MITRE ATT&amp;CK accepts contributions from </w:t>
      </w:r>
      <w:r>
        <w:t xml:space="preserve">the community and a recent update that introduced cloud-oriented techniques (including </w:t>
      </w:r>
      <w:hyperlink r:id="rId38" w:history="1">
        <w:r w:rsidRPr="00C4568C">
          <w:rPr>
            <w:rStyle w:val="Hyperlink"/>
          </w:rPr>
          <w:t>Office 365</w:t>
        </w:r>
      </w:hyperlink>
      <w:r>
        <w:t xml:space="preserve">) were almost entirely sourced from the community. </w:t>
      </w:r>
    </w:p>
    <w:p w14:paraId="1A2E075A" w14:textId="77777777" w:rsidR="00105376" w:rsidRPr="002C5260" w:rsidRDefault="00105376" w:rsidP="00D601C6">
      <w:pPr>
        <w:spacing w:before="120" w:after="120"/>
      </w:pPr>
      <w:r w:rsidRPr="006D0757">
        <w:rPr>
          <w:noProof/>
        </w:rPr>
        <w:drawing>
          <wp:inline distT="0" distB="0" distL="0" distR="0" wp14:anchorId="5D869A9F" wp14:editId="0FE6B09D">
            <wp:extent cx="5943600" cy="2826385"/>
            <wp:effectExtent l="0" t="0" r="0" b="0"/>
            <wp:docPr id="17" name="Picture 2">
              <a:extLst xmlns:a="http://schemas.openxmlformats.org/drawingml/2006/main">
                <a:ext uri="{FF2B5EF4-FFF2-40B4-BE49-F238E27FC236}">
                  <a16:creationId xmlns:a16="http://schemas.microsoft.com/office/drawing/2014/main" id="{90363E8B-86EB-4777-A8DA-FEE31BDDA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363E8B-86EB-4777-A8DA-FEE31BDDA52C}"/>
                        </a:ext>
                      </a:extLst>
                    </pic:cNvPr>
                    <pic:cNvPicPr>
                      <a:picLocks noChangeAspect="1"/>
                    </pic:cNvPicPr>
                  </pic:nvPicPr>
                  <pic:blipFill>
                    <a:blip r:embed="rId39"/>
                    <a:stretch>
                      <a:fillRect/>
                    </a:stretch>
                  </pic:blipFill>
                  <pic:spPr>
                    <a:xfrm>
                      <a:off x="0" y="0"/>
                      <a:ext cx="5943600" cy="2826385"/>
                    </a:xfrm>
                    <a:prstGeom prst="rect">
                      <a:avLst/>
                    </a:prstGeom>
                  </pic:spPr>
                </pic:pic>
              </a:graphicData>
            </a:graphic>
          </wp:inline>
        </w:drawing>
      </w:r>
    </w:p>
    <w:p w14:paraId="72DCC043" w14:textId="77777777" w:rsidR="00105376" w:rsidRPr="000A644B" w:rsidRDefault="00105376" w:rsidP="00D601C6">
      <w:pPr>
        <w:spacing w:before="120" w:after="120"/>
      </w:pPr>
      <w:r>
        <w:rPr>
          <w:noProof/>
        </w:rPr>
        <w:drawing>
          <wp:inline distT="0" distB="0" distL="0" distR="0" wp14:anchorId="20122B43" wp14:editId="741273F7">
            <wp:extent cx="5768079" cy="2677595"/>
            <wp:effectExtent l="0" t="0" r="4445" b="889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4617" cy="2689914"/>
                    </a:xfrm>
                    <a:prstGeom prst="rect">
                      <a:avLst/>
                    </a:prstGeom>
                    <a:noFill/>
                  </pic:spPr>
                </pic:pic>
              </a:graphicData>
            </a:graphic>
          </wp:inline>
        </w:drawing>
      </w:r>
    </w:p>
    <w:p w14:paraId="19C8CFDD" w14:textId="32A49DD0" w:rsidR="00105376" w:rsidRDefault="00105376" w:rsidP="009D2FFA">
      <w:pPr>
        <w:spacing w:before="120" w:after="120"/>
        <w:jc w:val="both"/>
      </w:pPr>
      <w:r w:rsidRPr="003D1209">
        <w:t>Florian Roth (@cyb3rops) has</w:t>
      </w:r>
      <w:r>
        <w:t xml:space="preserve"> an </w:t>
      </w:r>
      <w:hyperlink r:id="rId41" w:history="1">
        <w:r w:rsidRPr="009C03EA">
          <w:rPr>
            <w:rStyle w:val="Hyperlink"/>
          </w:rPr>
          <w:t>open source repository</w:t>
        </w:r>
      </w:hyperlink>
      <w:r>
        <w:t xml:space="preserve"> of </w:t>
      </w:r>
      <w:r w:rsidR="00187355">
        <w:t>Sigma</w:t>
      </w:r>
      <w:r>
        <w:t xml:space="preserve"> rules on GitHub. Contributing to them is as simple as creating a “pull request,” a request to incorporate a submission. In this example of a </w:t>
      </w:r>
      <w:hyperlink r:id="rId42" w:history="1">
        <w:r w:rsidRPr="009D2FFA">
          <w:rPr>
            <w:rStyle w:val="Hyperlink"/>
          </w:rPr>
          <w:t>pull request</w:t>
        </w:r>
      </w:hyperlink>
      <w:r>
        <w:t xml:space="preserve"> to add a new </w:t>
      </w:r>
      <w:r w:rsidR="009D2FFA">
        <w:t>Sigma rule.</w:t>
      </w:r>
    </w:p>
    <w:p w14:paraId="47DB1F23" w14:textId="11322526" w:rsidR="00105376" w:rsidRDefault="009D2FFA" w:rsidP="00D601C6">
      <w:pPr>
        <w:spacing w:before="120" w:after="120"/>
      </w:pPr>
      <w:r>
        <w:rPr>
          <w:noProof/>
        </w:rPr>
        <w:lastRenderedPageBreak/>
        <w:drawing>
          <wp:inline distT="0" distB="0" distL="0" distR="0" wp14:anchorId="772635C0" wp14:editId="54505BC8">
            <wp:extent cx="5106781" cy="426492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0584" cy="4268102"/>
                    </a:xfrm>
                    <a:prstGeom prst="rect">
                      <a:avLst/>
                    </a:prstGeom>
                    <a:noFill/>
                    <a:ln>
                      <a:noFill/>
                    </a:ln>
                  </pic:spPr>
                </pic:pic>
              </a:graphicData>
            </a:graphic>
          </wp:inline>
        </w:drawing>
      </w:r>
    </w:p>
    <w:p w14:paraId="3C4650FD" w14:textId="77777777" w:rsidR="00105376" w:rsidRDefault="00105376" w:rsidP="00D601C6">
      <w:pPr>
        <w:spacing w:before="120" w:after="120"/>
      </w:pPr>
      <w:r>
        <w:t>Another community effort, the Open Security Collaborative Development (OSCD), recently organized an effort to contribute Sigma rules for MITRE ATT&amp;CK techniques. Dozens and dozens of rules were contributed from researchers in numerous countries. The open detection community is truly global.</w:t>
      </w:r>
    </w:p>
    <w:p w14:paraId="709DDA7D" w14:textId="77777777" w:rsidR="00105376" w:rsidRDefault="00105376" w:rsidP="00D601C6">
      <w:pPr>
        <w:spacing w:before="120" w:after="120"/>
      </w:pPr>
      <w:r>
        <w:rPr>
          <w:noProof/>
        </w:rPr>
        <w:lastRenderedPageBreak/>
        <w:drawing>
          <wp:inline distT="0" distB="0" distL="0" distR="0" wp14:anchorId="3A6F0236" wp14:editId="4FB4A250">
            <wp:extent cx="5943600" cy="3291889"/>
            <wp:effectExtent l="152400" t="152400" r="361950" b="2514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91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2D3F2C8" w14:textId="319184C3" w:rsidR="00105376" w:rsidRDefault="00105376" w:rsidP="00D601C6">
      <w:pPr>
        <w:spacing w:before="120" w:after="120"/>
      </w:pPr>
      <w:r w:rsidRPr="00D52AF8">
        <w:t xml:space="preserve"> </w:t>
      </w:r>
    </w:p>
    <w:p w14:paraId="263A2B39" w14:textId="77777777" w:rsidR="00603BAC" w:rsidRDefault="00603BAC">
      <w:pPr>
        <w:rPr>
          <w:rFonts w:asciiTheme="majorHAnsi" w:eastAsiaTheme="majorEastAsia" w:hAnsiTheme="majorHAnsi" w:cstheme="majorBidi"/>
          <w:color w:val="2F5496" w:themeColor="accent1" w:themeShade="BF"/>
          <w:sz w:val="32"/>
          <w:szCs w:val="32"/>
        </w:rPr>
      </w:pPr>
      <w:r>
        <w:br w:type="page"/>
      </w:r>
    </w:p>
    <w:p w14:paraId="4815C8C9" w14:textId="3DF2C9F2" w:rsidR="00105376" w:rsidRDefault="00105376" w:rsidP="00645708">
      <w:pPr>
        <w:pStyle w:val="Heading1"/>
        <w:jc w:val="center"/>
      </w:pPr>
      <w:r>
        <w:lastRenderedPageBreak/>
        <w:t>The Githubification of Infosec</w:t>
      </w:r>
    </w:p>
    <w:p w14:paraId="172EF0D3" w14:textId="7B72DB2E" w:rsidR="00603BAC" w:rsidRDefault="00105376" w:rsidP="00D601C6">
      <w:pPr>
        <w:spacing w:before="120" w:after="120"/>
      </w:pPr>
      <w:r>
        <w:t xml:space="preserve">Too often we see attacks at the same time yet learn to defend alone. This paper shows </w:t>
      </w:r>
      <w:proofErr w:type="gramStart"/>
      <w:r>
        <w:t>how  community</w:t>
      </w:r>
      <w:proofErr w:type="gramEnd"/>
      <w:r>
        <w:t>-based approach</w:t>
      </w:r>
      <w:r w:rsidR="00603BAC">
        <w:t>es</w:t>
      </w:r>
      <w:r>
        <w:t xml:space="preserve"> to infosec </w:t>
      </w:r>
      <w:r w:rsidR="00603BAC">
        <w:t xml:space="preserve">can </w:t>
      </w:r>
      <w:r>
        <w:t>speed</w:t>
      </w:r>
      <w:r w:rsidR="00603BAC">
        <w:t xml:space="preserve"> </w:t>
      </w:r>
      <w:r>
        <w:t>learning for everyone. Imagine a world where attack knowledge is curated in MITRE ATT&amp;CK. Then Sigma, Yara, and Snort rules are developed to build concrete detections for each attack technique. Then any hits for those rules could be triaged and investigated by a tailor</w:t>
      </w:r>
      <w:r w:rsidR="00EF4B48">
        <w:t>-</w:t>
      </w:r>
      <w:r>
        <w:t xml:space="preserve">made Jupyter notebook. </w:t>
      </w:r>
    </w:p>
    <w:p w14:paraId="06C490AE" w14:textId="427ED7F0" w:rsidR="00105376" w:rsidRDefault="00105376" w:rsidP="00D601C6">
      <w:pPr>
        <w:spacing w:before="120" w:after="120"/>
      </w:pPr>
      <w:r>
        <w:t xml:space="preserve">When researchers publish on a novel technique or CERT organizations warn of a new attack, they can jumpstart defenders everywhere by contributing elements in each of these frameworks. If every organization were to contribute their unique expertise, and every organization were to build on the expertise of others, infosec silos could be connected through a network effect to outpace attackers. Defenders </w:t>
      </w:r>
      <w:r w:rsidR="00E205D4">
        <w:t>going far</w:t>
      </w:r>
      <w:r w:rsidR="00F219A3">
        <w:t>,</w:t>
      </w:r>
      <w:r w:rsidR="00E205D4">
        <w:t xml:space="preserve"> together</w:t>
      </w:r>
      <w:r>
        <w:t>.</w:t>
      </w:r>
    </w:p>
    <w:p w14:paraId="3DEF0587" w14:textId="77777777" w:rsidR="00105376" w:rsidRDefault="00105376" w:rsidP="00D601C6">
      <w:pPr>
        <w:spacing w:before="120" w:after="120"/>
      </w:pPr>
      <w:r>
        <w:t>What is the Githubification of Infosec? It is three things:</w:t>
      </w:r>
    </w:p>
    <w:p w14:paraId="15B3ED3A" w14:textId="77777777" w:rsidR="00105376" w:rsidRDefault="00105376" w:rsidP="00D601C6">
      <w:pPr>
        <w:pStyle w:val="ListParagraph"/>
        <w:numPr>
          <w:ilvl w:val="0"/>
          <w:numId w:val="3"/>
        </w:numPr>
        <w:spacing w:before="120" w:after="120"/>
      </w:pPr>
      <w:r>
        <w:t xml:space="preserve">It’s a model of using open approaches that stack together to compound learning and improve efficiency. </w:t>
      </w:r>
    </w:p>
    <w:p w14:paraId="32A0941A" w14:textId="6A32987E" w:rsidR="00105376" w:rsidRDefault="00105376" w:rsidP="00D601C6">
      <w:pPr>
        <w:pStyle w:val="ListParagraph"/>
        <w:numPr>
          <w:ilvl w:val="0"/>
          <w:numId w:val="3"/>
        </w:numPr>
        <w:spacing w:before="120" w:after="120"/>
      </w:pPr>
      <w:r>
        <w:t xml:space="preserve">It’s a metaphor about collaboration where contribution is a virtual “pull request” away. </w:t>
      </w:r>
    </w:p>
    <w:p w14:paraId="555E6E9A" w14:textId="77777777" w:rsidR="00105376" w:rsidRDefault="00105376" w:rsidP="00D601C6">
      <w:pPr>
        <w:pStyle w:val="ListParagraph"/>
        <w:numPr>
          <w:ilvl w:val="0"/>
          <w:numId w:val="3"/>
        </w:numPr>
        <w:spacing w:before="120" w:after="120"/>
      </w:pPr>
      <w:r>
        <w:t>It’s a site, GitHub.com, that has collaboration tools. While projects can embrace the concepts of Githubification without being hosted on GitHub, GitHub simplifies collaboration and improves transparency of the projects hosted on it.</w:t>
      </w:r>
    </w:p>
    <w:p w14:paraId="22C5FCE3" w14:textId="77777777" w:rsidR="00105376" w:rsidRDefault="00105376" w:rsidP="00D601C6">
      <w:pPr>
        <w:spacing w:before="120" w:after="120"/>
      </w:pPr>
      <w:r w:rsidRPr="006D0757">
        <w:rPr>
          <w:noProof/>
        </w:rPr>
        <w:drawing>
          <wp:inline distT="0" distB="0" distL="0" distR="0" wp14:anchorId="45B8C426" wp14:editId="5C49B959">
            <wp:extent cx="5943600" cy="3284855"/>
            <wp:effectExtent l="0" t="0" r="0" b="0"/>
            <wp:docPr id="19" name="Picture 5">
              <a:extLst xmlns:a="http://schemas.openxmlformats.org/drawingml/2006/main">
                <a:ext uri="{FF2B5EF4-FFF2-40B4-BE49-F238E27FC236}">
                  <a16:creationId xmlns:a16="http://schemas.microsoft.com/office/drawing/2014/main" id="{B1EC5DEB-5531-4BDD-BA4C-AFB5A28DE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EC5DEB-5531-4BDD-BA4C-AFB5A28DE85D}"/>
                        </a:ext>
                      </a:extLst>
                    </pic:cNvPr>
                    <pic:cNvPicPr>
                      <a:picLocks noChangeAspect="1"/>
                    </pic:cNvPicPr>
                  </pic:nvPicPr>
                  <pic:blipFill>
                    <a:blip r:embed="rId45"/>
                    <a:stretch>
                      <a:fillRect/>
                    </a:stretch>
                  </pic:blipFill>
                  <pic:spPr>
                    <a:xfrm>
                      <a:off x="0" y="0"/>
                      <a:ext cx="5943600" cy="3284855"/>
                    </a:xfrm>
                    <a:prstGeom prst="rect">
                      <a:avLst/>
                    </a:prstGeom>
                  </pic:spPr>
                </pic:pic>
              </a:graphicData>
            </a:graphic>
          </wp:inline>
        </w:drawing>
      </w:r>
    </w:p>
    <w:p w14:paraId="20835C5F" w14:textId="77777777" w:rsidR="00105376" w:rsidRDefault="00105376" w:rsidP="00D601C6">
      <w:pPr>
        <w:pStyle w:val="Heading2"/>
        <w:spacing w:before="120" w:after="120"/>
        <w:jc w:val="center"/>
      </w:pPr>
      <w:r>
        <w:t>Wrap Up and Call to Action</w:t>
      </w:r>
    </w:p>
    <w:p w14:paraId="6A7B5C0F" w14:textId="77777777" w:rsidR="00105376" w:rsidRDefault="00105376" w:rsidP="00D601C6">
      <w:pPr>
        <w:spacing w:before="120" w:after="120"/>
      </w:pPr>
      <w:r>
        <w:t>By organizing knowledge, using executable know-how, enabling repeatable analysis, and embracing community, the infosec profession can empower every defender to learn from the world’s best experts and reduce the time required for practitioners to gain mastery.</w:t>
      </w:r>
    </w:p>
    <w:p w14:paraId="1987AA75" w14:textId="77777777" w:rsidR="00105376" w:rsidRDefault="00105376" w:rsidP="00D601C6">
      <w:pPr>
        <w:spacing w:before="120" w:after="120"/>
      </w:pPr>
      <w:r>
        <w:lastRenderedPageBreak/>
        <w:t>Looking for next steps? Here are a few:</w:t>
      </w:r>
    </w:p>
    <w:tbl>
      <w:tblPr>
        <w:tblStyle w:val="TableGrid"/>
        <w:tblW w:w="0" w:type="auto"/>
        <w:tblLook w:val="04A0" w:firstRow="1" w:lastRow="0" w:firstColumn="1" w:lastColumn="0" w:noHBand="0" w:noVBand="1"/>
      </w:tblPr>
      <w:tblGrid>
        <w:gridCol w:w="2785"/>
        <w:gridCol w:w="6565"/>
      </w:tblGrid>
      <w:tr w:rsidR="00105376" w14:paraId="6DCE0A9D" w14:textId="77777777" w:rsidTr="00FB35B1">
        <w:tc>
          <w:tcPr>
            <w:tcW w:w="2785" w:type="dxa"/>
          </w:tcPr>
          <w:p w14:paraId="04A2F96A" w14:textId="77777777" w:rsidR="00105376" w:rsidRDefault="00105376" w:rsidP="00D601C6">
            <w:pPr>
              <w:spacing w:before="120" w:after="120"/>
            </w:pPr>
            <w:r>
              <w:t>If you’re a…</w:t>
            </w:r>
          </w:p>
        </w:tc>
        <w:tc>
          <w:tcPr>
            <w:tcW w:w="6565" w:type="dxa"/>
          </w:tcPr>
          <w:p w14:paraId="7B46FFBE" w14:textId="77777777" w:rsidR="00105376" w:rsidRDefault="00105376" w:rsidP="00D601C6">
            <w:pPr>
              <w:spacing w:before="120" w:after="120"/>
            </w:pPr>
            <w:r>
              <w:t>You can…</w:t>
            </w:r>
          </w:p>
        </w:tc>
      </w:tr>
      <w:tr w:rsidR="00105376" w14:paraId="2CD75408" w14:textId="77777777" w:rsidTr="00FB35B1">
        <w:tc>
          <w:tcPr>
            <w:tcW w:w="2785" w:type="dxa"/>
          </w:tcPr>
          <w:p w14:paraId="147A2D23" w14:textId="77777777" w:rsidR="00105376" w:rsidRDefault="00105376" w:rsidP="00D601C6">
            <w:pPr>
              <w:spacing w:before="120" w:after="120"/>
            </w:pPr>
            <w:r>
              <w:t>Defender</w:t>
            </w:r>
          </w:p>
        </w:tc>
        <w:tc>
          <w:tcPr>
            <w:tcW w:w="6565" w:type="dxa"/>
          </w:tcPr>
          <w:p w14:paraId="760458F3" w14:textId="77777777" w:rsidR="00105376" w:rsidRDefault="00105376" w:rsidP="00D601C6">
            <w:pPr>
              <w:pStyle w:val="ListParagraph"/>
              <w:numPr>
                <w:ilvl w:val="0"/>
                <w:numId w:val="3"/>
              </w:numPr>
              <w:spacing w:before="120" w:after="120"/>
            </w:pPr>
            <w:r>
              <w:t xml:space="preserve">Write and apply a </w:t>
            </w:r>
            <w:hyperlink r:id="rId46" w:history="1">
              <w:r w:rsidRPr="000446E4">
                <w:rPr>
                  <w:rStyle w:val="Hyperlink"/>
                </w:rPr>
                <w:t>Sigma</w:t>
              </w:r>
            </w:hyperlink>
            <w:r>
              <w:t xml:space="preserve"> rule</w:t>
            </w:r>
          </w:p>
          <w:p w14:paraId="1FD5663A" w14:textId="77777777" w:rsidR="00105376" w:rsidRDefault="00105376" w:rsidP="00D601C6">
            <w:pPr>
              <w:pStyle w:val="ListParagraph"/>
              <w:numPr>
                <w:ilvl w:val="0"/>
                <w:numId w:val="3"/>
              </w:numPr>
              <w:spacing w:before="120" w:after="120"/>
            </w:pPr>
            <w:r>
              <w:t xml:space="preserve">Contribute a rule back to an </w:t>
            </w:r>
            <w:hyperlink r:id="rId47" w:history="1">
              <w:r w:rsidRPr="000446E4">
                <w:rPr>
                  <w:rStyle w:val="Hyperlink"/>
                </w:rPr>
                <w:t>open source repository</w:t>
              </w:r>
            </w:hyperlink>
          </w:p>
          <w:p w14:paraId="58BF93F6" w14:textId="77777777" w:rsidR="00105376" w:rsidRDefault="00105376" w:rsidP="00D601C6">
            <w:pPr>
              <w:pStyle w:val="ListParagraph"/>
              <w:numPr>
                <w:ilvl w:val="0"/>
                <w:numId w:val="3"/>
              </w:numPr>
              <w:spacing w:before="120" w:after="120"/>
            </w:pPr>
            <w:r>
              <w:t xml:space="preserve">Try out a </w:t>
            </w:r>
            <w:hyperlink r:id="rId48" w:history="1">
              <w:r w:rsidRPr="000446E4">
                <w:rPr>
                  <w:rStyle w:val="Hyperlink"/>
                </w:rPr>
                <w:t>Jupyter notebook</w:t>
              </w:r>
            </w:hyperlink>
            <w:r>
              <w:t xml:space="preserve"> on mybinder</w:t>
            </w:r>
          </w:p>
          <w:p w14:paraId="489C3CDA" w14:textId="77777777" w:rsidR="00105376" w:rsidRDefault="00105376" w:rsidP="00D601C6">
            <w:pPr>
              <w:pStyle w:val="ListParagraph"/>
              <w:numPr>
                <w:ilvl w:val="0"/>
                <w:numId w:val="3"/>
              </w:numPr>
              <w:spacing w:before="120" w:after="120"/>
            </w:pPr>
            <w:r>
              <w:t xml:space="preserve">Take an </w:t>
            </w:r>
            <w:hyperlink r:id="rId49" w:history="1">
              <w:r w:rsidRPr="00914724">
                <w:rPr>
                  <w:rStyle w:val="Hyperlink"/>
                </w:rPr>
                <w:t>online</w:t>
              </w:r>
            </w:hyperlink>
            <w:r>
              <w:t xml:space="preserve"> </w:t>
            </w:r>
            <w:hyperlink r:id="rId50" w:history="1">
              <w:r w:rsidRPr="00914724">
                <w:rPr>
                  <w:rStyle w:val="Hyperlink"/>
                </w:rPr>
                <w:t>course</w:t>
              </w:r>
            </w:hyperlink>
            <w:r>
              <w:t xml:space="preserve"> on learning Python</w:t>
            </w:r>
          </w:p>
        </w:tc>
      </w:tr>
      <w:tr w:rsidR="00105376" w14:paraId="2D4D0A99" w14:textId="77777777" w:rsidTr="00FB35B1">
        <w:tc>
          <w:tcPr>
            <w:tcW w:w="2785" w:type="dxa"/>
          </w:tcPr>
          <w:p w14:paraId="5BBF92C4" w14:textId="77777777" w:rsidR="00105376" w:rsidRDefault="00105376" w:rsidP="00D601C6">
            <w:pPr>
              <w:spacing w:before="120" w:after="120"/>
            </w:pPr>
            <w:r>
              <w:t>Security Product Engineer</w:t>
            </w:r>
          </w:p>
        </w:tc>
        <w:tc>
          <w:tcPr>
            <w:tcW w:w="6565" w:type="dxa"/>
          </w:tcPr>
          <w:p w14:paraId="5F6E5D91" w14:textId="39A7295B" w:rsidR="00105376" w:rsidRDefault="00105376" w:rsidP="00D601C6">
            <w:pPr>
              <w:pStyle w:val="ListParagraph"/>
              <w:numPr>
                <w:ilvl w:val="0"/>
                <w:numId w:val="3"/>
              </w:numPr>
              <w:spacing w:before="120" w:after="120"/>
            </w:pPr>
            <w:r>
              <w:t xml:space="preserve">Support Sigma rules in your product </w:t>
            </w:r>
            <w:r w:rsidR="00F17765">
              <w:t xml:space="preserve">such as </w:t>
            </w:r>
            <w:hyperlink r:id="rId51" w:history="1">
              <w:r w:rsidR="00F17765" w:rsidRPr="00F17765">
                <w:rPr>
                  <w:rStyle w:val="Hyperlink"/>
                </w:rPr>
                <w:t>JoeSecurity has done</w:t>
              </w:r>
            </w:hyperlink>
          </w:p>
          <w:p w14:paraId="280860E3" w14:textId="77777777" w:rsidR="00105376" w:rsidRDefault="00105376" w:rsidP="00D601C6">
            <w:pPr>
              <w:pStyle w:val="ListParagraph"/>
              <w:numPr>
                <w:ilvl w:val="0"/>
                <w:numId w:val="3"/>
              </w:numPr>
              <w:spacing w:before="120" w:after="120"/>
            </w:pPr>
            <w:r>
              <w:t>Publish a notebook that uses data from your product</w:t>
            </w:r>
          </w:p>
          <w:p w14:paraId="6479BCCE" w14:textId="77777777" w:rsidR="00105376" w:rsidRDefault="00105376" w:rsidP="00D601C6">
            <w:pPr>
              <w:pStyle w:val="ListParagraph"/>
              <w:numPr>
                <w:ilvl w:val="0"/>
                <w:numId w:val="3"/>
              </w:numPr>
              <w:spacing w:before="120" w:after="120"/>
            </w:pPr>
            <w:r>
              <w:t>Support Python interfaces to your data</w:t>
            </w:r>
          </w:p>
        </w:tc>
      </w:tr>
      <w:tr w:rsidR="00105376" w14:paraId="4F3CFAC6" w14:textId="77777777" w:rsidTr="00FB35B1">
        <w:tc>
          <w:tcPr>
            <w:tcW w:w="2785" w:type="dxa"/>
          </w:tcPr>
          <w:p w14:paraId="7F9C484D" w14:textId="77777777" w:rsidR="00105376" w:rsidRDefault="00105376" w:rsidP="00D601C6">
            <w:pPr>
              <w:spacing w:before="120" w:after="120"/>
            </w:pPr>
            <w:r>
              <w:t>Security Researcher</w:t>
            </w:r>
          </w:p>
        </w:tc>
        <w:tc>
          <w:tcPr>
            <w:tcW w:w="6565" w:type="dxa"/>
          </w:tcPr>
          <w:p w14:paraId="298E9F12" w14:textId="77777777" w:rsidR="00105376" w:rsidRDefault="00105376" w:rsidP="00D601C6">
            <w:pPr>
              <w:pStyle w:val="ListParagraph"/>
              <w:numPr>
                <w:ilvl w:val="0"/>
                <w:numId w:val="3"/>
              </w:numPr>
              <w:spacing w:before="120" w:after="120"/>
            </w:pPr>
            <w:r>
              <w:t>Publish a notebook demonstrating a technique</w:t>
            </w:r>
          </w:p>
          <w:p w14:paraId="5F793AFF" w14:textId="21F9E70D" w:rsidR="00105376" w:rsidRDefault="00105376" w:rsidP="00D601C6">
            <w:pPr>
              <w:pStyle w:val="ListParagraph"/>
              <w:numPr>
                <w:ilvl w:val="0"/>
                <w:numId w:val="3"/>
              </w:numPr>
              <w:spacing w:before="120" w:after="120"/>
            </w:pPr>
            <w:r>
              <w:t>Contribute Sigma rules to a repository</w:t>
            </w:r>
          </w:p>
          <w:p w14:paraId="0D98BDD6" w14:textId="77777777" w:rsidR="00105376" w:rsidRPr="001C4BBD" w:rsidRDefault="00105376" w:rsidP="00D601C6">
            <w:pPr>
              <w:pStyle w:val="ListParagraph"/>
              <w:numPr>
                <w:ilvl w:val="0"/>
                <w:numId w:val="3"/>
              </w:numPr>
              <w:spacing w:before="120" w:after="120"/>
              <w:rPr>
                <w:rStyle w:val="Hyperlink"/>
                <w:color w:val="auto"/>
                <w:u w:val="none"/>
              </w:rPr>
            </w:pPr>
            <w:r>
              <w:t xml:space="preserve">Add new attack techniques or examples to </w:t>
            </w:r>
            <w:hyperlink r:id="rId52" w:history="1">
              <w:r w:rsidRPr="000446E4">
                <w:rPr>
                  <w:rStyle w:val="Hyperlink"/>
                </w:rPr>
                <w:t>MITRE ATT&amp;CK</w:t>
              </w:r>
            </w:hyperlink>
          </w:p>
          <w:p w14:paraId="48D93116" w14:textId="6762BE87" w:rsidR="001C4BBD" w:rsidRDefault="001C4BBD" w:rsidP="00D601C6">
            <w:pPr>
              <w:pStyle w:val="ListParagraph"/>
              <w:numPr>
                <w:ilvl w:val="0"/>
                <w:numId w:val="3"/>
              </w:numPr>
              <w:spacing w:before="120" w:after="120"/>
            </w:pPr>
            <w:r>
              <w:t xml:space="preserve">Publish data-sets useful for testing Sigma rules such as the </w:t>
            </w:r>
            <w:hyperlink r:id="rId53" w:history="1">
              <w:r w:rsidRPr="001C4BBD">
                <w:rPr>
                  <w:rStyle w:val="Hyperlink"/>
                </w:rPr>
                <w:t>MORDOR</w:t>
              </w:r>
            </w:hyperlink>
            <w:r>
              <w:t xml:space="preserve"> project.</w:t>
            </w:r>
          </w:p>
        </w:tc>
      </w:tr>
      <w:tr w:rsidR="00105376" w14:paraId="4CA66F5D" w14:textId="77777777" w:rsidTr="00FB35B1">
        <w:tc>
          <w:tcPr>
            <w:tcW w:w="2785" w:type="dxa"/>
          </w:tcPr>
          <w:p w14:paraId="716D5957" w14:textId="77777777" w:rsidR="00105376" w:rsidRDefault="00105376" w:rsidP="00D601C6">
            <w:pPr>
              <w:spacing w:before="120" w:after="120"/>
            </w:pPr>
            <w:r>
              <w:t>Infosec Manager</w:t>
            </w:r>
          </w:p>
        </w:tc>
        <w:tc>
          <w:tcPr>
            <w:tcW w:w="6565" w:type="dxa"/>
          </w:tcPr>
          <w:p w14:paraId="0B094F87" w14:textId="77777777" w:rsidR="00105376" w:rsidRDefault="00105376" w:rsidP="00D601C6">
            <w:pPr>
              <w:pStyle w:val="ListParagraph"/>
              <w:numPr>
                <w:ilvl w:val="0"/>
                <w:numId w:val="3"/>
              </w:numPr>
              <w:spacing w:before="120" w:after="120"/>
            </w:pPr>
            <w:r>
              <w:t>Ask a team member to research these technologies and share them with the team</w:t>
            </w:r>
          </w:p>
          <w:p w14:paraId="7F3C9753" w14:textId="087D0589" w:rsidR="00105376" w:rsidRDefault="00105376" w:rsidP="00D601C6">
            <w:pPr>
              <w:pStyle w:val="ListParagraph"/>
              <w:numPr>
                <w:ilvl w:val="0"/>
                <w:numId w:val="3"/>
              </w:numPr>
              <w:spacing w:before="120" w:after="120"/>
            </w:pPr>
            <w:r>
              <w:t xml:space="preserve">Ask peer companies if they have experience with ATT&amp;CK, Sigma, or </w:t>
            </w:r>
            <w:r w:rsidR="0026743F">
              <w:t xml:space="preserve">Jupyter </w:t>
            </w:r>
            <w:r>
              <w:t>notebooks</w:t>
            </w:r>
          </w:p>
          <w:p w14:paraId="52864E93" w14:textId="77777777" w:rsidR="00105376" w:rsidRDefault="00105376" w:rsidP="00D601C6">
            <w:pPr>
              <w:pStyle w:val="ListParagraph"/>
              <w:numPr>
                <w:ilvl w:val="0"/>
                <w:numId w:val="3"/>
              </w:numPr>
              <w:spacing w:before="120" w:after="120"/>
            </w:pPr>
            <w:r>
              <w:t xml:space="preserve">Send your team members to </w:t>
            </w:r>
            <w:proofErr w:type="gramStart"/>
            <w:r>
              <w:t>training</w:t>
            </w:r>
            <w:proofErr w:type="gramEnd"/>
            <w:r>
              <w:t xml:space="preserve"> on Python or notebooks</w:t>
            </w:r>
          </w:p>
          <w:p w14:paraId="05814E53" w14:textId="59DF6C47" w:rsidR="00105376" w:rsidRDefault="00105376" w:rsidP="00D601C6">
            <w:pPr>
              <w:pStyle w:val="ListParagraph"/>
              <w:numPr>
                <w:ilvl w:val="0"/>
                <w:numId w:val="3"/>
              </w:numPr>
              <w:spacing w:before="120" w:after="120"/>
            </w:pPr>
            <w:r>
              <w:t xml:space="preserve">Use your voice as a customer to encourage vendors to support ATT&amp;CK, </w:t>
            </w:r>
            <w:hyperlink r:id="rId54" w:history="1">
              <w:r w:rsidRPr="001B2419">
                <w:rPr>
                  <w:rStyle w:val="Hyperlink"/>
                </w:rPr>
                <w:t>Sigma</w:t>
              </w:r>
            </w:hyperlink>
            <w:r>
              <w:t>, and Jupyter</w:t>
            </w:r>
          </w:p>
        </w:tc>
      </w:tr>
      <w:tr w:rsidR="00105376" w14:paraId="3FBA2096" w14:textId="77777777" w:rsidTr="00FB35B1">
        <w:tc>
          <w:tcPr>
            <w:tcW w:w="2785" w:type="dxa"/>
          </w:tcPr>
          <w:p w14:paraId="280B18E1" w14:textId="77777777" w:rsidR="00105376" w:rsidRDefault="00105376" w:rsidP="00D601C6">
            <w:pPr>
              <w:spacing w:before="120" w:after="120"/>
            </w:pPr>
            <w:r>
              <w:t>Cyber security organization or CERT</w:t>
            </w:r>
          </w:p>
        </w:tc>
        <w:tc>
          <w:tcPr>
            <w:tcW w:w="6565" w:type="dxa"/>
          </w:tcPr>
          <w:p w14:paraId="4CC63E43" w14:textId="0322B8AA" w:rsidR="00105376" w:rsidRDefault="00105376" w:rsidP="00D601C6">
            <w:pPr>
              <w:pStyle w:val="ListParagraph"/>
              <w:numPr>
                <w:ilvl w:val="0"/>
                <w:numId w:val="3"/>
              </w:numPr>
              <w:spacing w:before="120" w:after="120"/>
            </w:pPr>
            <w:r>
              <w:t>Publish advisories with Sigma rules</w:t>
            </w:r>
          </w:p>
          <w:p w14:paraId="6C4F77F7" w14:textId="77777777" w:rsidR="00105376" w:rsidRDefault="00105376" w:rsidP="00D601C6">
            <w:pPr>
              <w:pStyle w:val="ListParagraph"/>
              <w:numPr>
                <w:ilvl w:val="0"/>
                <w:numId w:val="3"/>
              </w:numPr>
              <w:spacing w:before="120" w:after="120"/>
            </w:pPr>
            <w:r>
              <w:t>Reference MITRE ATT&amp;CK techniques in advice and guidance</w:t>
            </w:r>
          </w:p>
        </w:tc>
      </w:tr>
    </w:tbl>
    <w:p w14:paraId="44A6C262" w14:textId="59D3B662" w:rsidR="00105376" w:rsidRDefault="00105376" w:rsidP="00D601C6">
      <w:pPr>
        <w:spacing w:before="120" w:after="120"/>
      </w:pPr>
    </w:p>
    <w:p w14:paraId="2A08B395" w14:textId="37CF6DA2" w:rsidR="007F1658" w:rsidRDefault="007F1658" w:rsidP="007F1658">
      <w:pPr>
        <w:pStyle w:val="Heading1"/>
      </w:pPr>
      <w:r>
        <w:t xml:space="preserve">Acknowledgements </w:t>
      </w:r>
    </w:p>
    <w:p w14:paraId="416C359C" w14:textId="23B0F7CF" w:rsidR="007F1658" w:rsidRDefault="007F1658" w:rsidP="00DF0169">
      <w:pPr>
        <w:rPr>
          <w:rFonts w:asciiTheme="majorHAnsi" w:eastAsiaTheme="majorEastAsia" w:hAnsiTheme="majorHAnsi" w:cstheme="majorBidi"/>
          <w:color w:val="2F5496" w:themeColor="accent1" w:themeShade="BF"/>
          <w:sz w:val="26"/>
          <w:szCs w:val="26"/>
        </w:rPr>
      </w:pPr>
      <w:r>
        <w:t xml:space="preserve">The author would like to thank </w:t>
      </w:r>
      <w:r w:rsidRPr="007F1658">
        <w:t>Freddy Dezeure</w:t>
      </w:r>
      <w:r>
        <w:t xml:space="preserve"> (</w:t>
      </w:r>
      <w:r w:rsidRPr="007F1658">
        <w:t>@FDezeure</w:t>
      </w:r>
      <w:r>
        <w:t xml:space="preserve">), Florian Roth (@cyb3rops), Thomas Patzke (@blubbfiction), Leah Lease (@LeahLease), </w:t>
      </w:r>
      <w:r w:rsidR="00DF0169">
        <w:t>T</w:t>
      </w:r>
      <w:r>
        <w:t>im</w:t>
      </w:r>
      <w:r w:rsidR="00DF0169">
        <w:t xml:space="preserve"> Burrell</w:t>
      </w:r>
      <w:r>
        <w:t xml:space="preserve"> (@TimbMsft)</w:t>
      </w:r>
      <w:r w:rsidR="00DF0169">
        <w:t>, Ian Hellen (@ianhellen)</w:t>
      </w:r>
    </w:p>
    <w:p w14:paraId="00E8907F"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22D2DA1D" w14:textId="671B9866" w:rsidR="00E35646" w:rsidRDefault="00D949D2" w:rsidP="00E35646">
      <w:pPr>
        <w:pStyle w:val="Heading1"/>
        <w:jc w:val="center"/>
      </w:pPr>
      <w:r>
        <w:lastRenderedPageBreak/>
        <w:t>Appendix</w:t>
      </w:r>
      <w:r w:rsidR="00FD2D17">
        <w:t xml:space="preserve"> and Further Reading</w:t>
      </w:r>
    </w:p>
    <w:p w14:paraId="6280FD05" w14:textId="1FE156FD" w:rsidR="00105376" w:rsidRDefault="00105376" w:rsidP="00E35646">
      <w:pPr>
        <w:pStyle w:val="Heading2"/>
        <w:jc w:val="center"/>
      </w:pPr>
      <w:r>
        <w:t>References</w:t>
      </w:r>
      <w:r w:rsidR="00A81A72">
        <w:t xml:space="preserve"> and Links</w:t>
      </w:r>
    </w:p>
    <w:p w14:paraId="0977A38D" w14:textId="77777777" w:rsidR="00105376" w:rsidRDefault="00843775" w:rsidP="00D601C6">
      <w:pPr>
        <w:pStyle w:val="ListParagraph"/>
        <w:numPr>
          <w:ilvl w:val="0"/>
          <w:numId w:val="3"/>
        </w:numPr>
        <w:spacing w:before="120" w:after="120"/>
      </w:pPr>
      <w:hyperlink r:id="rId55" w:history="1">
        <w:r w:rsidR="00105376">
          <w:rPr>
            <w:rStyle w:val="Hyperlink"/>
          </w:rPr>
          <w:t>https://attack.mitre.org/</w:t>
        </w:r>
      </w:hyperlink>
    </w:p>
    <w:p w14:paraId="4DCA1FEE" w14:textId="77777777" w:rsidR="00105376" w:rsidRDefault="00843775" w:rsidP="00D601C6">
      <w:pPr>
        <w:pStyle w:val="ListParagraph"/>
        <w:numPr>
          <w:ilvl w:val="0"/>
          <w:numId w:val="3"/>
        </w:numPr>
        <w:spacing w:before="120" w:after="120"/>
      </w:pPr>
      <w:hyperlink r:id="rId56" w:history="1">
        <w:r w:rsidR="00105376" w:rsidRPr="003A7E48">
          <w:rPr>
            <w:rStyle w:val="Hyperlink"/>
          </w:rPr>
          <w:t>https://pan-unit42.github.io/playbook_viewer/</w:t>
        </w:r>
      </w:hyperlink>
    </w:p>
    <w:p w14:paraId="5E37C0C8" w14:textId="77777777" w:rsidR="00105376" w:rsidRDefault="00843775" w:rsidP="00D601C6">
      <w:pPr>
        <w:pStyle w:val="ListParagraph"/>
        <w:numPr>
          <w:ilvl w:val="0"/>
          <w:numId w:val="3"/>
        </w:numPr>
        <w:spacing w:before="120" w:after="120"/>
      </w:pPr>
      <w:hyperlink r:id="rId57" w:history="1">
        <w:r w:rsidR="00105376">
          <w:rPr>
            <w:rStyle w:val="Hyperlink"/>
          </w:rPr>
          <w:t>https://mitre-attack.github.io/attack-navigator/enterprise/</w:t>
        </w:r>
      </w:hyperlink>
    </w:p>
    <w:p w14:paraId="1BEB91E6" w14:textId="77777777" w:rsidR="00105376" w:rsidRDefault="00843775" w:rsidP="00D601C6">
      <w:pPr>
        <w:pStyle w:val="ListParagraph"/>
        <w:numPr>
          <w:ilvl w:val="0"/>
          <w:numId w:val="3"/>
        </w:numPr>
        <w:spacing w:before="120" w:after="120"/>
      </w:pPr>
      <w:hyperlink r:id="rId58" w:history="1">
        <w:r w:rsidR="00105376">
          <w:rPr>
            <w:rStyle w:val="Hyperlink"/>
          </w:rPr>
          <w:t>https://atomicredteam.io/testing</w:t>
        </w:r>
      </w:hyperlink>
    </w:p>
    <w:p w14:paraId="3748E4D8" w14:textId="77777777" w:rsidR="00105376" w:rsidRDefault="00843775" w:rsidP="00D601C6">
      <w:pPr>
        <w:pStyle w:val="ListParagraph"/>
        <w:numPr>
          <w:ilvl w:val="0"/>
          <w:numId w:val="3"/>
        </w:numPr>
        <w:spacing w:before="120" w:after="120"/>
      </w:pPr>
      <w:hyperlink r:id="rId59" w:history="1">
        <w:r w:rsidR="00105376">
          <w:rPr>
            <w:rStyle w:val="Hyperlink"/>
          </w:rPr>
          <w:t>https://cyberwardog.blogspot.com/2017/07/how-hot-is-your-hunt-team.html</w:t>
        </w:r>
      </w:hyperlink>
    </w:p>
    <w:p w14:paraId="0484CE76" w14:textId="1CE5CFD1" w:rsidR="00105376" w:rsidRDefault="00843775" w:rsidP="00D601C6">
      <w:pPr>
        <w:pStyle w:val="ListParagraph"/>
        <w:numPr>
          <w:ilvl w:val="0"/>
          <w:numId w:val="3"/>
        </w:numPr>
        <w:spacing w:before="120" w:after="120"/>
      </w:pPr>
      <w:hyperlink r:id="rId60" w:history="1">
        <w:r w:rsidR="00926758" w:rsidRPr="003D2ED2">
          <w:rPr>
            <w:rStyle w:val="Hyperlink"/>
          </w:rPr>
          <w:t>https://yara.readthedocs.io/</w:t>
        </w:r>
      </w:hyperlink>
    </w:p>
    <w:p w14:paraId="75F1466E" w14:textId="77777777" w:rsidR="00105376" w:rsidRDefault="00843775" w:rsidP="00D601C6">
      <w:pPr>
        <w:pStyle w:val="ListParagraph"/>
        <w:numPr>
          <w:ilvl w:val="0"/>
          <w:numId w:val="3"/>
        </w:numPr>
        <w:spacing w:before="120" w:after="120"/>
      </w:pPr>
      <w:hyperlink r:id="rId61" w:history="1">
        <w:r w:rsidR="00105376">
          <w:rPr>
            <w:rStyle w:val="Hyperlink"/>
          </w:rPr>
          <w:t>https://github.com/Neo23x0/sigma</w:t>
        </w:r>
      </w:hyperlink>
    </w:p>
    <w:p w14:paraId="4427D852" w14:textId="77777777" w:rsidR="00105376" w:rsidRDefault="00843775" w:rsidP="00D601C6">
      <w:pPr>
        <w:pStyle w:val="ListParagraph"/>
        <w:numPr>
          <w:ilvl w:val="0"/>
          <w:numId w:val="3"/>
        </w:numPr>
        <w:spacing w:before="120" w:after="120"/>
      </w:pPr>
      <w:hyperlink r:id="rId62" w:history="1">
        <w:r w:rsidR="00105376">
          <w:rPr>
            <w:rStyle w:val="Hyperlink"/>
          </w:rPr>
          <w:t>https://uncoder.io/</w:t>
        </w:r>
      </w:hyperlink>
    </w:p>
    <w:p w14:paraId="47A2A1C6" w14:textId="77777777" w:rsidR="00105376" w:rsidRPr="002B586D" w:rsidRDefault="00843775" w:rsidP="00D601C6">
      <w:pPr>
        <w:pStyle w:val="ListParagraph"/>
        <w:numPr>
          <w:ilvl w:val="0"/>
          <w:numId w:val="3"/>
        </w:numPr>
        <w:spacing w:before="120" w:after="120"/>
        <w:rPr>
          <w:rStyle w:val="Hyperlink"/>
          <w:color w:val="auto"/>
          <w:u w:val="none"/>
        </w:rPr>
      </w:pPr>
      <w:hyperlink r:id="rId63" w:history="1">
        <w:r w:rsidR="00105376">
          <w:rPr>
            <w:rStyle w:val="Hyperlink"/>
          </w:rPr>
          <w:t>https://socprime.com/</w:t>
        </w:r>
      </w:hyperlink>
    </w:p>
    <w:p w14:paraId="4524F68E" w14:textId="77777777" w:rsidR="00105376" w:rsidRDefault="00843775" w:rsidP="00D601C6">
      <w:pPr>
        <w:pStyle w:val="ListParagraph"/>
        <w:numPr>
          <w:ilvl w:val="0"/>
          <w:numId w:val="3"/>
        </w:numPr>
        <w:spacing w:before="120" w:after="120"/>
      </w:pPr>
      <w:hyperlink r:id="rId64" w:history="1">
        <w:r w:rsidR="00105376">
          <w:rPr>
            <w:rStyle w:val="Hyperlink"/>
          </w:rPr>
          <w:t>https://jupyter.org/</w:t>
        </w:r>
      </w:hyperlink>
    </w:p>
    <w:p w14:paraId="36138652" w14:textId="77777777" w:rsidR="00105376" w:rsidRPr="00381E78" w:rsidRDefault="00843775" w:rsidP="00D601C6">
      <w:pPr>
        <w:pStyle w:val="ListParagraph"/>
        <w:numPr>
          <w:ilvl w:val="0"/>
          <w:numId w:val="3"/>
        </w:numPr>
        <w:spacing w:before="120" w:after="120"/>
        <w:rPr>
          <w:rStyle w:val="Hyperlink"/>
          <w:color w:val="auto"/>
          <w:u w:val="none"/>
        </w:rPr>
      </w:pPr>
      <w:hyperlink r:id="rId65" w:history="1">
        <w:r w:rsidR="00105376">
          <w:rPr>
            <w:rStyle w:val="Hyperlink"/>
          </w:rPr>
          <w:t>https://github.com/parente/nbestimate</w:t>
        </w:r>
      </w:hyperlink>
    </w:p>
    <w:p w14:paraId="2614BE60" w14:textId="77777777" w:rsidR="00105376" w:rsidRPr="00304607" w:rsidRDefault="00843775" w:rsidP="00D601C6">
      <w:pPr>
        <w:pStyle w:val="ListParagraph"/>
        <w:numPr>
          <w:ilvl w:val="0"/>
          <w:numId w:val="3"/>
        </w:numPr>
        <w:spacing w:before="120" w:after="120"/>
        <w:rPr>
          <w:rStyle w:val="Hyperlink"/>
          <w:color w:val="auto"/>
          <w:u w:val="none"/>
        </w:rPr>
      </w:pPr>
      <w:hyperlink r:id="rId66" w:history="1">
        <w:r w:rsidR="00105376">
          <w:rPr>
            <w:rStyle w:val="Hyperlink"/>
          </w:rPr>
          <w:t>https://mybinder.org/</w:t>
        </w:r>
      </w:hyperlink>
    </w:p>
    <w:p w14:paraId="04D82067" w14:textId="77777777" w:rsidR="00105376" w:rsidRPr="00D60260" w:rsidRDefault="00843775" w:rsidP="00D601C6">
      <w:pPr>
        <w:pStyle w:val="ListParagraph"/>
        <w:numPr>
          <w:ilvl w:val="0"/>
          <w:numId w:val="3"/>
        </w:numPr>
        <w:spacing w:before="120" w:after="120"/>
        <w:rPr>
          <w:rStyle w:val="Hyperlink"/>
          <w:color w:val="auto"/>
          <w:u w:val="none"/>
        </w:rPr>
      </w:pPr>
      <w:hyperlink r:id="rId67" w:history="1">
        <w:r w:rsidR="00105376">
          <w:rPr>
            <w:rStyle w:val="Hyperlink"/>
          </w:rPr>
          <w:t>https://mybinder.org/v2/gh/parente/nbestimate/master?filepath=estimate.src.ipynb</w:t>
        </w:r>
      </w:hyperlink>
    </w:p>
    <w:p w14:paraId="725FB361" w14:textId="77777777" w:rsidR="00105376" w:rsidRPr="000A644B" w:rsidRDefault="00105376" w:rsidP="00D601C6">
      <w:pPr>
        <w:pStyle w:val="ListParagraph"/>
        <w:numPr>
          <w:ilvl w:val="0"/>
          <w:numId w:val="3"/>
        </w:numPr>
        <w:spacing w:before="120" w:after="120"/>
        <w:rPr>
          <w:rStyle w:val="Hyperlink"/>
          <w:color w:val="auto"/>
          <w:u w:val="none"/>
        </w:rPr>
      </w:pPr>
      <w:r w:rsidRPr="000A644B">
        <w:rPr>
          <w:rStyle w:val="Hyperlink"/>
        </w:rPr>
        <w:t xml:space="preserve">https://posts.specterops.io/threat-hunting-with-jupyter-notebooks-part-1-your-first-notebook-9a99a781fde7 </w:t>
      </w:r>
    </w:p>
    <w:p w14:paraId="5C7197A2" w14:textId="77777777" w:rsidR="00105376" w:rsidRDefault="00105376" w:rsidP="00D601C6">
      <w:pPr>
        <w:pStyle w:val="ListParagraph"/>
        <w:numPr>
          <w:ilvl w:val="0"/>
          <w:numId w:val="3"/>
        </w:numPr>
        <w:spacing w:before="120" w:after="120"/>
      </w:pPr>
      <w:r>
        <w:t>Learn Python:</w:t>
      </w:r>
    </w:p>
    <w:p w14:paraId="0CD30463" w14:textId="77777777" w:rsidR="00105376" w:rsidRPr="00CF2415" w:rsidRDefault="00843775" w:rsidP="00D601C6">
      <w:pPr>
        <w:pStyle w:val="ListParagraph"/>
        <w:numPr>
          <w:ilvl w:val="1"/>
          <w:numId w:val="3"/>
        </w:numPr>
        <w:spacing w:before="120" w:after="120"/>
      </w:pPr>
      <w:hyperlink r:id="rId68" w:history="1">
        <w:r w:rsidR="00105376" w:rsidRPr="00CF2415">
          <w:rPr>
            <w:rStyle w:val="Hyperlink"/>
          </w:rPr>
          <w:t>https://www.youtube.com/playlist?list=PLlrxD0HtieHhS8VzuMCfQD4uJ9yne1mE6</w:t>
        </w:r>
      </w:hyperlink>
      <w:r w:rsidR="00105376" w:rsidRPr="00CF2415">
        <w:t xml:space="preserve"> </w:t>
      </w:r>
    </w:p>
    <w:p w14:paraId="165BF7F9" w14:textId="77777777" w:rsidR="00105376" w:rsidRDefault="00843775" w:rsidP="00D601C6">
      <w:pPr>
        <w:pStyle w:val="ListParagraph"/>
        <w:numPr>
          <w:ilvl w:val="1"/>
          <w:numId w:val="3"/>
        </w:numPr>
        <w:spacing w:before="120" w:after="120"/>
      </w:pPr>
      <w:hyperlink r:id="rId69" w:history="1">
        <w:r w:rsidR="00105376">
          <w:rPr>
            <w:rStyle w:val="Hyperlink"/>
          </w:rPr>
          <w:t>https://www.pluralsight.com/browse/software-development/python</w:t>
        </w:r>
      </w:hyperlink>
    </w:p>
    <w:p w14:paraId="6144D329" w14:textId="77777777" w:rsidR="00105376" w:rsidRPr="005E58A7" w:rsidRDefault="00843775" w:rsidP="00D601C6">
      <w:pPr>
        <w:pStyle w:val="ListParagraph"/>
        <w:numPr>
          <w:ilvl w:val="0"/>
          <w:numId w:val="3"/>
        </w:numPr>
        <w:spacing w:before="120" w:after="120"/>
        <w:rPr>
          <w:rStyle w:val="Hyperlink"/>
          <w:color w:val="auto"/>
          <w:u w:val="none"/>
        </w:rPr>
      </w:pPr>
      <w:hyperlink r:id="rId70" w:history="1">
        <w:r w:rsidR="00105376" w:rsidRPr="000A644B">
          <w:rPr>
            <w:rStyle w:val="Hyperlink"/>
          </w:rPr>
          <w:t>https://github.com/nteract/papermill</w:t>
        </w:r>
      </w:hyperlink>
      <w:r w:rsidR="00105376" w:rsidRPr="000A644B">
        <w:rPr>
          <w:rStyle w:val="Hyperlink"/>
        </w:rPr>
        <w:t xml:space="preserve"> </w:t>
      </w:r>
    </w:p>
    <w:p w14:paraId="2865C594" w14:textId="77777777" w:rsidR="00105376" w:rsidRDefault="00843775" w:rsidP="00D601C6">
      <w:pPr>
        <w:pStyle w:val="ListParagraph"/>
        <w:numPr>
          <w:ilvl w:val="0"/>
          <w:numId w:val="3"/>
        </w:numPr>
        <w:spacing w:before="120" w:after="120"/>
      </w:pPr>
      <w:hyperlink r:id="rId71" w:history="1">
        <w:r w:rsidR="00105376">
          <w:rPr>
            <w:rStyle w:val="Hyperlink"/>
          </w:rPr>
          <w:t>https://attack.mitre.org/resources/contribute/</w:t>
        </w:r>
      </w:hyperlink>
    </w:p>
    <w:p w14:paraId="63599801" w14:textId="77777777" w:rsidR="00105376" w:rsidRDefault="00843775" w:rsidP="00D601C6">
      <w:pPr>
        <w:pStyle w:val="ListParagraph"/>
        <w:numPr>
          <w:ilvl w:val="0"/>
          <w:numId w:val="3"/>
        </w:numPr>
        <w:spacing w:before="120" w:after="120"/>
      </w:pPr>
      <w:hyperlink r:id="rId72" w:history="1">
        <w:r w:rsidR="00105376">
          <w:rPr>
            <w:rStyle w:val="Hyperlink"/>
          </w:rPr>
          <w:t>https://github.com/Neo23x0/signature-base/tree/master/yara</w:t>
        </w:r>
      </w:hyperlink>
    </w:p>
    <w:p w14:paraId="7F294503" w14:textId="77777777" w:rsidR="00105376" w:rsidRDefault="00843775" w:rsidP="00D601C6">
      <w:pPr>
        <w:pStyle w:val="ListParagraph"/>
        <w:numPr>
          <w:ilvl w:val="0"/>
          <w:numId w:val="3"/>
        </w:numPr>
        <w:spacing w:before="120" w:after="120"/>
      </w:pPr>
      <w:hyperlink r:id="rId73" w:history="1">
        <w:r w:rsidR="00105376">
          <w:rPr>
            <w:rStyle w:val="Hyperlink"/>
          </w:rPr>
          <w:t>http://blog.joesecurity.org/2019/10/joe-sandbox-sigma.html</w:t>
        </w:r>
      </w:hyperlink>
    </w:p>
    <w:p w14:paraId="6D497E72" w14:textId="103DD2D9" w:rsidR="00105376" w:rsidRPr="00604AFD" w:rsidRDefault="00843775" w:rsidP="00D601C6">
      <w:pPr>
        <w:pStyle w:val="ListParagraph"/>
        <w:numPr>
          <w:ilvl w:val="0"/>
          <w:numId w:val="3"/>
        </w:numPr>
        <w:spacing w:before="120" w:after="120"/>
        <w:rPr>
          <w:rStyle w:val="Hyperlink"/>
          <w:color w:val="auto"/>
          <w:u w:val="none"/>
        </w:rPr>
      </w:pPr>
      <w:hyperlink r:id="rId74" w:history="1">
        <w:r w:rsidR="00105376">
          <w:rPr>
            <w:rStyle w:val="Hyperlink"/>
          </w:rPr>
          <w:t>https://github.com/atc-project/atomic-threat-coverage</w:t>
        </w:r>
      </w:hyperlink>
    </w:p>
    <w:p w14:paraId="2ECE7951" w14:textId="0CDE0181" w:rsidR="00604AFD" w:rsidRDefault="00843775" w:rsidP="00D601C6">
      <w:pPr>
        <w:pStyle w:val="ListParagraph"/>
        <w:numPr>
          <w:ilvl w:val="0"/>
          <w:numId w:val="3"/>
        </w:numPr>
        <w:spacing w:before="120" w:after="120"/>
      </w:pPr>
      <w:hyperlink r:id="rId75" w:history="1">
        <w:r w:rsidR="00604AFD">
          <w:rPr>
            <w:rStyle w:val="Hyperlink"/>
          </w:rPr>
          <w:t>https://medium.com/@cyb3rops/an-overlooked-but-intriguing-sigma-use-case-221987f7b588</w:t>
        </w:r>
      </w:hyperlink>
    </w:p>
    <w:p w14:paraId="3BEC77B2" w14:textId="1EBFB5CE" w:rsidR="00604AFD" w:rsidRDefault="00843775" w:rsidP="00D601C6">
      <w:pPr>
        <w:pStyle w:val="ListParagraph"/>
        <w:numPr>
          <w:ilvl w:val="0"/>
          <w:numId w:val="3"/>
        </w:numPr>
        <w:spacing w:before="120" w:after="120"/>
      </w:pPr>
      <w:hyperlink r:id="rId76" w:history="1">
        <w:r w:rsidR="00604AFD">
          <w:rPr>
            <w:rStyle w:val="Hyperlink"/>
          </w:rPr>
          <w:t>https://www.netscylla.com/blog/2019/10/28/Jupyter-Notebooks-for-Incident-Response.html</w:t>
        </w:r>
      </w:hyperlink>
    </w:p>
    <w:p w14:paraId="3BAE6AB1" w14:textId="094A172B" w:rsidR="00521C72" w:rsidRDefault="00843775" w:rsidP="00D601C6">
      <w:pPr>
        <w:pStyle w:val="ListParagraph"/>
        <w:numPr>
          <w:ilvl w:val="0"/>
          <w:numId w:val="3"/>
        </w:numPr>
        <w:spacing w:before="120" w:after="120"/>
        <w:rPr>
          <w:rStyle w:val="Hyperlink"/>
          <w:color w:val="auto"/>
          <w:u w:val="none"/>
        </w:rPr>
      </w:pPr>
      <w:hyperlink r:id="rId77" w:history="1">
        <w:r w:rsidR="00521C72" w:rsidRPr="003D2ED2">
          <w:rPr>
            <w:rStyle w:val="Hyperlink"/>
          </w:rPr>
          <w:t>https://github.com/hunters-forge/mordor/</w:t>
        </w:r>
      </w:hyperlink>
      <w:r w:rsidR="00521C72">
        <w:rPr>
          <w:rStyle w:val="Hyperlink"/>
          <w:color w:val="auto"/>
          <w:u w:val="none"/>
        </w:rPr>
        <w:t xml:space="preserve"> </w:t>
      </w:r>
    </w:p>
    <w:p w14:paraId="7A6786B0" w14:textId="23D308CE" w:rsidR="00FF57C6" w:rsidRDefault="00FF57C6" w:rsidP="00D601C6">
      <w:pPr>
        <w:pStyle w:val="ListParagraph"/>
        <w:numPr>
          <w:ilvl w:val="0"/>
          <w:numId w:val="3"/>
        </w:numPr>
        <w:spacing w:before="120" w:after="120"/>
        <w:rPr>
          <w:rStyle w:val="Hyperlink"/>
          <w:color w:val="auto"/>
          <w:u w:val="none"/>
        </w:rPr>
      </w:pPr>
      <w:hyperlink r:id="rId78" w:history="1">
        <w:r>
          <w:rPr>
            <w:rStyle w:val="Hyperlink"/>
          </w:rPr>
          <w:t>https://github.com/trustedsec/unicorn</w:t>
        </w:r>
      </w:hyperlink>
    </w:p>
    <w:p w14:paraId="78A433A6" w14:textId="3B25D43B" w:rsidR="00ED5737" w:rsidRDefault="00843775" w:rsidP="00D601C6">
      <w:pPr>
        <w:pStyle w:val="ListParagraph"/>
        <w:numPr>
          <w:ilvl w:val="0"/>
          <w:numId w:val="3"/>
        </w:numPr>
        <w:spacing w:before="120" w:after="120"/>
      </w:pPr>
      <w:hyperlink r:id="rId79" w:history="1">
        <w:r w:rsidR="00ED5737">
          <w:rPr>
            <w:rStyle w:val="Hyperlink"/>
          </w:rPr>
          <w:t>https://github.com/Microsoft/msticpy</w:t>
        </w:r>
      </w:hyperlink>
    </w:p>
    <w:p w14:paraId="354BB3ED" w14:textId="3762564C" w:rsidR="00F17765" w:rsidRDefault="00843775" w:rsidP="00D601C6">
      <w:pPr>
        <w:pStyle w:val="ListParagraph"/>
        <w:numPr>
          <w:ilvl w:val="0"/>
          <w:numId w:val="3"/>
        </w:numPr>
        <w:spacing w:before="120" w:after="120"/>
      </w:pPr>
      <w:hyperlink r:id="rId80" w:history="1">
        <w:r w:rsidR="00F17765">
          <w:rPr>
            <w:rStyle w:val="Hyperlink"/>
          </w:rPr>
          <w:t>https://www.joesecurity.org/blog/8225577975210857708</w:t>
        </w:r>
      </w:hyperlink>
    </w:p>
    <w:p w14:paraId="5295857D" w14:textId="57CB41E8" w:rsidR="00926758" w:rsidRPr="00D454DB" w:rsidRDefault="00843775" w:rsidP="00D601C6">
      <w:pPr>
        <w:pStyle w:val="ListParagraph"/>
        <w:numPr>
          <w:ilvl w:val="0"/>
          <w:numId w:val="3"/>
        </w:numPr>
        <w:spacing w:before="120" w:after="120"/>
        <w:rPr>
          <w:rStyle w:val="Hyperlink"/>
          <w:color w:val="auto"/>
          <w:u w:val="none"/>
        </w:rPr>
      </w:pPr>
      <w:hyperlink r:id="rId81" w:history="1">
        <w:r w:rsidR="00926758">
          <w:rPr>
            <w:rStyle w:val="Hyperlink"/>
          </w:rPr>
          <w:t>https://twitter.com/THE_HELK</w:t>
        </w:r>
      </w:hyperlink>
    </w:p>
    <w:p w14:paraId="2BAC4CBB" w14:textId="312DBDA3" w:rsidR="00D454DB" w:rsidRPr="000B5682" w:rsidRDefault="007463EC" w:rsidP="00D601C6">
      <w:pPr>
        <w:pStyle w:val="ListParagraph"/>
        <w:numPr>
          <w:ilvl w:val="0"/>
          <w:numId w:val="3"/>
        </w:numPr>
        <w:spacing w:before="120" w:after="120"/>
        <w:rPr>
          <w:rStyle w:val="Hyperlink"/>
          <w:color w:val="auto"/>
          <w:u w:val="none"/>
        </w:rPr>
      </w:pPr>
      <w:r>
        <w:t>[</w:t>
      </w:r>
      <w:r w:rsidRPr="007463EC">
        <w:t>MITRE ATT&amp;CKcon 2.0</w:t>
      </w:r>
      <w:r>
        <w:t xml:space="preserve">] </w:t>
      </w:r>
      <w:hyperlink r:id="rId82" w:history="1">
        <w:r w:rsidRPr="00F31FA4">
          <w:rPr>
            <w:rStyle w:val="Hyperlink"/>
          </w:rPr>
          <w:t>https://www.youtube.com/playlist?list=PLkTApXQou_8KXWrk0G83QQbNLvspAo-Qk</w:t>
        </w:r>
      </w:hyperlink>
    </w:p>
    <w:p w14:paraId="47C0F8C9" w14:textId="346BFD22" w:rsidR="00E35646" w:rsidRDefault="00E0668E" w:rsidP="00E35646">
      <w:pPr>
        <w:pStyle w:val="Heading2"/>
        <w:jc w:val="center"/>
      </w:pPr>
      <w:r>
        <w:t>Further Ideas</w:t>
      </w:r>
    </w:p>
    <w:p w14:paraId="42EF798E" w14:textId="520F0D22" w:rsidR="00FB35B1" w:rsidRPr="00FB35B1" w:rsidRDefault="00FB35B1" w:rsidP="00FB35B1">
      <w:r>
        <w:t xml:space="preserve">Each technology area mentioned in this paper </w:t>
      </w:r>
      <w:r w:rsidR="00241F04">
        <w:t xml:space="preserve">is a work in progress. Here are some project ideas for community members wanting to </w:t>
      </w:r>
      <w:r w:rsidR="00C54540">
        <w:t>contribute.</w:t>
      </w:r>
    </w:p>
    <w:tbl>
      <w:tblPr>
        <w:tblStyle w:val="TableGrid"/>
        <w:tblW w:w="0" w:type="auto"/>
        <w:tblLook w:val="04A0" w:firstRow="1" w:lastRow="0" w:firstColumn="1" w:lastColumn="0" w:noHBand="0" w:noVBand="1"/>
      </w:tblPr>
      <w:tblGrid>
        <w:gridCol w:w="2785"/>
        <w:gridCol w:w="6565"/>
      </w:tblGrid>
      <w:tr w:rsidR="00FB35B1" w14:paraId="74B4CA4B" w14:textId="77777777" w:rsidTr="00FB35B1">
        <w:tc>
          <w:tcPr>
            <w:tcW w:w="2785" w:type="dxa"/>
          </w:tcPr>
          <w:p w14:paraId="4386C8D9" w14:textId="7D1D0A5A" w:rsidR="00FB35B1" w:rsidRDefault="00FB35B1" w:rsidP="00FB35B1">
            <w:pPr>
              <w:spacing w:before="120" w:after="120"/>
            </w:pPr>
            <w:r>
              <w:t>Area</w:t>
            </w:r>
          </w:p>
        </w:tc>
        <w:tc>
          <w:tcPr>
            <w:tcW w:w="6565" w:type="dxa"/>
          </w:tcPr>
          <w:p w14:paraId="24D40446" w14:textId="1C47B7DF" w:rsidR="00FB35B1" w:rsidRDefault="00FB35B1" w:rsidP="00FB35B1">
            <w:pPr>
              <w:spacing w:before="120" w:after="120"/>
            </w:pPr>
            <w:r>
              <w:t>Improvement</w:t>
            </w:r>
          </w:p>
        </w:tc>
      </w:tr>
      <w:tr w:rsidR="00FB35B1" w14:paraId="4DE009DD" w14:textId="77777777" w:rsidTr="00FB35B1">
        <w:tc>
          <w:tcPr>
            <w:tcW w:w="2785" w:type="dxa"/>
          </w:tcPr>
          <w:p w14:paraId="56C1896B" w14:textId="4E8DFA31" w:rsidR="00FB35B1" w:rsidRDefault="00FB35B1" w:rsidP="00FB35B1">
            <w:pPr>
              <w:spacing w:before="120" w:after="120"/>
            </w:pPr>
            <w:r>
              <w:t>ATT&amp;CK</w:t>
            </w:r>
          </w:p>
        </w:tc>
        <w:tc>
          <w:tcPr>
            <w:tcW w:w="6565" w:type="dxa"/>
          </w:tcPr>
          <w:p w14:paraId="59C1B68B" w14:textId="1F6F3ECF" w:rsidR="00FB35B1" w:rsidRDefault="00FB35B1" w:rsidP="00FB35B1">
            <w:pPr>
              <w:pStyle w:val="ListParagraph"/>
              <w:numPr>
                <w:ilvl w:val="0"/>
                <w:numId w:val="3"/>
              </w:numPr>
              <w:spacing w:before="120" w:after="120"/>
            </w:pPr>
            <w:r>
              <w:t xml:space="preserve">Link to Sigma and </w:t>
            </w:r>
            <w:r w:rsidRPr="00FB35B1">
              <w:t>Yara</w:t>
            </w:r>
            <w:r>
              <w:t xml:space="preserve"> rules</w:t>
            </w:r>
          </w:p>
          <w:p w14:paraId="1D8D38A7" w14:textId="77777777" w:rsidR="00FB35B1" w:rsidRDefault="00FB35B1" w:rsidP="00FB35B1">
            <w:pPr>
              <w:pStyle w:val="ListParagraph"/>
              <w:numPr>
                <w:ilvl w:val="0"/>
                <w:numId w:val="3"/>
              </w:numPr>
              <w:spacing w:before="120" w:after="120"/>
            </w:pPr>
            <w:r>
              <w:lastRenderedPageBreak/>
              <w:t xml:space="preserve">Provide logs where the TTP was demonstrated such as done with the </w:t>
            </w:r>
            <w:hyperlink r:id="rId83" w:history="1">
              <w:r w:rsidRPr="00FB35B1">
                <w:rPr>
                  <w:rStyle w:val="Hyperlink"/>
                </w:rPr>
                <w:t>MORDOR project</w:t>
              </w:r>
            </w:hyperlink>
            <w:r>
              <w:t>.</w:t>
            </w:r>
          </w:p>
          <w:p w14:paraId="54DFCA9A" w14:textId="77777777" w:rsidR="00241F04" w:rsidRDefault="00241F04" w:rsidP="00FB35B1">
            <w:pPr>
              <w:pStyle w:val="ListParagraph"/>
              <w:numPr>
                <w:ilvl w:val="0"/>
                <w:numId w:val="3"/>
              </w:numPr>
              <w:spacing w:before="120" w:after="120"/>
            </w:pPr>
            <w:r>
              <w:t xml:space="preserve">Document attack examples for techniques that </w:t>
            </w:r>
            <w:r w:rsidR="00D002D8">
              <w:t xml:space="preserve">are lacking public information. </w:t>
            </w:r>
          </w:p>
          <w:p w14:paraId="12B98A08" w14:textId="79CC5FFA" w:rsidR="00F86AC0" w:rsidRDefault="00F86AC0" w:rsidP="00F86AC0">
            <w:pPr>
              <w:pStyle w:val="ListParagraph"/>
              <w:numPr>
                <w:ilvl w:val="0"/>
                <w:numId w:val="3"/>
              </w:numPr>
              <w:spacing w:before="120" w:after="120"/>
            </w:pPr>
            <w:r>
              <w:t>Increase coverage of network-based visibility of techniques</w:t>
            </w:r>
          </w:p>
          <w:p w14:paraId="5411E737" w14:textId="4A25F7ED" w:rsidR="00F86AC0" w:rsidRDefault="00F86AC0" w:rsidP="00F86AC0">
            <w:pPr>
              <w:pStyle w:val="ListParagraph"/>
              <w:numPr>
                <w:ilvl w:val="0"/>
                <w:numId w:val="3"/>
              </w:numPr>
              <w:spacing w:before="120" w:after="120"/>
            </w:pPr>
            <w:r>
              <w:t>Improve the mitigation resources in the ATT&amp;CK repository</w:t>
            </w:r>
          </w:p>
        </w:tc>
      </w:tr>
      <w:tr w:rsidR="00FB35B1" w14:paraId="4A195AA0" w14:textId="77777777" w:rsidTr="00FB35B1">
        <w:tc>
          <w:tcPr>
            <w:tcW w:w="2785" w:type="dxa"/>
          </w:tcPr>
          <w:p w14:paraId="26E737CE" w14:textId="7085D71D" w:rsidR="00FB35B1" w:rsidRDefault="00FB35B1" w:rsidP="00FB35B1">
            <w:pPr>
              <w:spacing w:before="120" w:after="120"/>
            </w:pPr>
            <w:r>
              <w:lastRenderedPageBreak/>
              <w:t>SIGMA</w:t>
            </w:r>
          </w:p>
        </w:tc>
        <w:tc>
          <w:tcPr>
            <w:tcW w:w="6565" w:type="dxa"/>
          </w:tcPr>
          <w:p w14:paraId="19B0C802" w14:textId="3C45304B" w:rsidR="00FB35B1" w:rsidRDefault="00FB35B1" w:rsidP="00FB35B1">
            <w:pPr>
              <w:pStyle w:val="ListParagraph"/>
              <w:numPr>
                <w:ilvl w:val="0"/>
                <w:numId w:val="3"/>
              </w:numPr>
              <w:spacing w:before="120" w:after="120"/>
            </w:pPr>
            <w:r>
              <w:t>Support more complex rule types such as correlation rules, joins, aggregates, and more parsing primitives</w:t>
            </w:r>
          </w:p>
          <w:p w14:paraId="455A90FA" w14:textId="15A72664" w:rsidR="00FB35B1" w:rsidRDefault="00FB35B1" w:rsidP="00FB35B1">
            <w:pPr>
              <w:pStyle w:val="ListParagraph"/>
              <w:numPr>
                <w:ilvl w:val="0"/>
                <w:numId w:val="3"/>
              </w:numPr>
              <w:spacing w:before="120" w:after="120"/>
            </w:pPr>
            <w:r>
              <w:t>Support a GUI for authoring rules and validating logic</w:t>
            </w:r>
          </w:p>
          <w:p w14:paraId="37A82ED4" w14:textId="1E1FDA87" w:rsidR="00FB35B1" w:rsidRDefault="00FB35B1" w:rsidP="00FB35B1">
            <w:pPr>
              <w:pStyle w:val="ListParagraph"/>
              <w:numPr>
                <w:ilvl w:val="0"/>
                <w:numId w:val="3"/>
              </w:numPr>
              <w:spacing w:before="120" w:after="120"/>
            </w:pPr>
            <w:r>
              <w:t xml:space="preserve">Have a simplified data model </w:t>
            </w:r>
            <w:r w:rsidR="00482EDF">
              <w:t>for common entity types (e.g. “write a rule on processes”, not Sysmon event ID 1 or Windows Event ID 4688).</w:t>
            </w:r>
          </w:p>
        </w:tc>
      </w:tr>
      <w:tr w:rsidR="00FB35B1" w14:paraId="0A89776B" w14:textId="77777777" w:rsidTr="00FB35B1">
        <w:tc>
          <w:tcPr>
            <w:tcW w:w="2785" w:type="dxa"/>
          </w:tcPr>
          <w:p w14:paraId="49B67D46" w14:textId="4678C475" w:rsidR="00FB35B1" w:rsidRDefault="00482EDF" w:rsidP="00FB35B1">
            <w:pPr>
              <w:spacing w:before="120" w:after="120"/>
            </w:pPr>
            <w:r>
              <w:t>Jupyter</w:t>
            </w:r>
          </w:p>
        </w:tc>
        <w:tc>
          <w:tcPr>
            <w:tcW w:w="6565" w:type="dxa"/>
          </w:tcPr>
          <w:p w14:paraId="78F0B567" w14:textId="09DE43A9" w:rsidR="00FB35B1" w:rsidRDefault="00303459" w:rsidP="00FB35B1">
            <w:pPr>
              <w:pStyle w:val="ListParagraph"/>
              <w:numPr>
                <w:ilvl w:val="0"/>
                <w:numId w:val="3"/>
              </w:numPr>
              <w:spacing w:before="120" w:after="120"/>
            </w:pPr>
            <w:r>
              <w:t xml:space="preserve">Build </w:t>
            </w:r>
            <w:r w:rsidRPr="00303459">
              <w:t>Infosec Python libraries for defenders</w:t>
            </w:r>
          </w:p>
          <w:p w14:paraId="088BCA09" w14:textId="77777777" w:rsidR="00303459" w:rsidRDefault="00303459" w:rsidP="00FB35B1">
            <w:pPr>
              <w:pStyle w:val="ListParagraph"/>
              <w:numPr>
                <w:ilvl w:val="0"/>
                <w:numId w:val="3"/>
              </w:numPr>
              <w:spacing w:before="120" w:after="120"/>
            </w:pPr>
            <w:r>
              <w:t xml:space="preserve">Better visualization support for common infosec scenarios: tree views for visualizing process tree hierarchies and timeline views for visualizing attacker activity. </w:t>
            </w:r>
          </w:p>
          <w:p w14:paraId="456C1B7E" w14:textId="16099452" w:rsidR="00FB35B1" w:rsidRDefault="00303459" w:rsidP="00FB35B1">
            <w:pPr>
              <w:pStyle w:val="ListParagraph"/>
              <w:numPr>
                <w:ilvl w:val="0"/>
                <w:numId w:val="3"/>
              </w:numPr>
              <w:spacing w:before="120" w:after="120"/>
            </w:pPr>
            <w:r>
              <w:t>Distance functions for clustering algorithms for common data types (IPs, domains, process command lines, etc)</w:t>
            </w:r>
          </w:p>
          <w:p w14:paraId="1FBF576B" w14:textId="07B602D4" w:rsidR="00FB35B1" w:rsidRDefault="00303459" w:rsidP="00FB35B1">
            <w:pPr>
              <w:pStyle w:val="ListParagraph"/>
              <w:numPr>
                <w:ilvl w:val="0"/>
                <w:numId w:val="3"/>
              </w:numPr>
              <w:spacing w:before="120" w:after="120"/>
            </w:pPr>
            <w:r>
              <w:t>Common data access layer to abstract querying backends, handling authentication methods, and so on.</w:t>
            </w:r>
          </w:p>
        </w:tc>
      </w:tr>
    </w:tbl>
    <w:p w14:paraId="33BF6573" w14:textId="77777777" w:rsidR="00FB35B1" w:rsidRPr="00FB35B1" w:rsidRDefault="00FB35B1" w:rsidP="00FB35B1"/>
    <w:p w14:paraId="73D23507" w14:textId="77777777" w:rsidR="00C7395D" w:rsidRDefault="00C7395D" w:rsidP="00C7395D">
      <w:pPr>
        <w:pStyle w:val="Heading3"/>
        <w:spacing w:before="120" w:after="120"/>
        <w:jc w:val="center"/>
      </w:pPr>
      <w:r>
        <w:t>Automating Notebooks with Papermill</w:t>
      </w:r>
    </w:p>
    <w:p w14:paraId="624955C3" w14:textId="26ED8E0B" w:rsidR="00C7395D" w:rsidRDefault="00C7395D" w:rsidP="00C7395D">
      <w:pPr>
        <w:spacing w:before="120" w:after="120"/>
      </w:pPr>
      <w:r>
        <w:t xml:space="preserve">Notebooks are great for encapsulating analysis but also can be used for automation. </w:t>
      </w:r>
      <w:hyperlink r:id="rId84" w:history="1">
        <w:r w:rsidRPr="000A644B">
          <w:rPr>
            <w:rStyle w:val="Hyperlink"/>
          </w:rPr>
          <w:t>Papermill</w:t>
        </w:r>
      </w:hyperlink>
      <w:r>
        <w:t xml:space="preserve"> is an open source project that is designed to help with executing notebooks in a headless way. Essentially it accepts a notebook, executes it, logs any output or errors</w:t>
      </w:r>
      <w:r w:rsidR="00E55F32">
        <w:t>, and saves the result as a new notebook</w:t>
      </w:r>
      <w:r>
        <w:t>. What’s valuable about this is that it empowers the SOC analyst by turning their analysis tool into an automation tool. Here are a few scenarios where notebook automation is helpful:</w:t>
      </w:r>
    </w:p>
    <w:p w14:paraId="326BFC5F" w14:textId="77777777" w:rsidR="00C7395D" w:rsidRDefault="00C7395D" w:rsidP="00C7395D">
      <w:pPr>
        <w:pStyle w:val="ListParagraph"/>
        <w:numPr>
          <w:ilvl w:val="0"/>
          <w:numId w:val="3"/>
        </w:numPr>
        <w:spacing w:before="120" w:after="120"/>
      </w:pPr>
      <w:r>
        <w:t>Once defenders have analyzed an alert or incident, they want to create a playbook for it. A notebook can encapsulate the steps of the playbook and be scheduled to run automatically when specific alert types are raised.</w:t>
      </w:r>
    </w:p>
    <w:p w14:paraId="73BD9CE1" w14:textId="77777777" w:rsidR="00C7395D" w:rsidRDefault="00C7395D" w:rsidP="00C7395D">
      <w:pPr>
        <w:pStyle w:val="ListParagraph"/>
        <w:numPr>
          <w:ilvl w:val="0"/>
          <w:numId w:val="3"/>
        </w:numPr>
        <w:spacing w:before="120" w:after="120"/>
      </w:pPr>
      <w:r>
        <w:t xml:space="preserve">In threat hunting, it would be handy to run a notebook every day to generate leads from various hypotheses and perform some initial triage steps. </w:t>
      </w:r>
    </w:p>
    <w:p w14:paraId="4C3851CF" w14:textId="77777777" w:rsidR="00C7395D" w:rsidRDefault="00C7395D" w:rsidP="00C7395D">
      <w:pPr>
        <w:pStyle w:val="ListParagraph"/>
        <w:numPr>
          <w:ilvl w:val="0"/>
          <w:numId w:val="3"/>
        </w:numPr>
        <w:spacing w:before="120" w:after="120"/>
      </w:pPr>
      <w:r>
        <w:t>It’s common that a SOC has a peer engineering organization that builds automation at scale. Rather than just describe a set of steps, they can provide the notebook as a blueprint and the engineering team can work on making it bulletproof.</w:t>
      </w:r>
    </w:p>
    <w:p w14:paraId="27A74599" w14:textId="77777777" w:rsidR="00C7395D" w:rsidRPr="004B0C2C" w:rsidRDefault="00C7395D" w:rsidP="00C7395D">
      <w:pPr>
        <w:spacing w:before="120" w:after="120"/>
      </w:pPr>
      <w:r>
        <w:t>If a defender can write a notebook, they can automate away toil and improve their productivity.</w:t>
      </w:r>
    </w:p>
    <w:p w14:paraId="5725B86D" w14:textId="77777777" w:rsidR="00C7395D" w:rsidRDefault="00C7395D" w:rsidP="00C7395D">
      <w:pPr>
        <w:spacing w:before="120" w:after="120"/>
      </w:pPr>
      <w:r w:rsidRPr="00F0790F">
        <w:rPr>
          <w:noProof/>
        </w:rPr>
        <w:lastRenderedPageBreak/>
        <w:drawing>
          <wp:inline distT="0" distB="0" distL="0" distR="0" wp14:anchorId="5D211020" wp14:editId="5874965B">
            <wp:extent cx="5943600" cy="2915285"/>
            <wp:effectExtent l="0" t="0" r="0" b="0"/>
            <wp:docPr id="2050" name="Picture 2" descr="https://cdn-images-1.medium.com/max/1260/0*QLer52L9p-T72bGW">
              <a:extLst xmlns:a="http://schemas.openxmlformats.org/drawingml/2006/main">
                <a:ext uri="{FF2B5EF4-FFF2-40B4-BE49-F238E27FC236}">
                  <a16:creationId xmlns:a16="http://schemas.microsoft.com/office/drawing/2014/main" id="{7318EC18-7440-4268-88C9-7B9A26F8B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cdn-images-1.medium.com/max/1260/0*QLer52L9p-T72bGW">
                      <a:extLst>
                        <a:ext uri="{FF2B5EF4-FFF2-40B4-BE49-F238E27FC236}">
                          <a16:creationId xmlns:a16="http://schemas.microsoft.com/office/drawing/2014/main" id="{7318EC18-7440-4268-88C9-7B9A26F8BB6B}"/>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pic:spPr>
                </pic:pic>
              </a:graphicData>
            </a:graphic>
          </wp:inline>
        </w:drawing>
      </w:r>
    </w:p>
    <w:p w14:paraId="3383B045" w14:textId="77777777" w:rsidR="000B5682" w:rsidRPr="000B5682" w:rsidRDefault="000B5682" w:rsidP="000B5682">
      <w:pPr>
        <w:spacing w:before="120" w:after="120"/>
        <w:rPr>
          <w:rStyle w:val="Hyperlink"/>
          <w:color w:val="auto"/>
          <w:u w:val="none"/>
        </w:rPr>
      </w:pPr>
    </w:p>
    <w:p w14:paraId="2EC25F45" w14:textId="77777777" w:rsidR="005234A0" w:rsidRDefault="005234A0" w:rsidP="005234A0">
      <w:pPr>
        <w:pStyle w:val="Heading3"/>
        <w:jc w:val="center"/>
      </w:pPr>
      <w:r>
        <w:t>Running a Notebook Live</w:t>
      </w:r>
    </w:p>
    <w:p w14:paraId="71CDA1C5" w14:textId="437C05D6" w:rsidR="005234A0" w:rsidRDefault="005234A0" w:rsidP="005234A0">
      <w:pPr>
        <w:spacing w:before="120" w:after="120"/>
      </w:pPr>
      <w:r>
        <w:t xml:space="preserve">To make it easier to try notebooks and share them with others, it’s best to simplify the steps required to run the notebook.  This often involves downloading prerequisite libraries and customizing the notebook environment. </w:t>
      </w:r>
      <w:hyperlink r:id="rId86" w:history="1">
        <w:r w:rsidRPr="00673F6A">
          <w:rPr>
            <w:rStyle w:val="Hyperlink"/>
          </w:rPr>
          <w:t>Binder</w:t>
        </w:r>
      </w:hyperlink>
      <w:r>
        <w:t xml:space="preserve"> is open source technology that makes it easy to package a notebook and its dependencies to create “zero footprint” installs. No need to install Python or Jupyter. If someone published their notebook to Binder, all one needs to do is visit a URL and mybinder.org will spin up a temporary virtual environment with all the </w:t>
      </w:r>
      <w:r w:rsidR="009E7842">
        <w:t>pre-requisites</w:t>
      </w:r>
      <w:r>
        <w:t xml:space="preserve"> needed. It’s great for getting hands on quickly or for sharing notebooks as a teaching tool. Binder supports GitHub, so if the notebook is on GitHub, Binder knows how to automatically launch them:</w:t>
      </w:r>
    </w:p>
    <w:p w14:paraId="78C3FC3F" w14:textId="77777777" w:rsidR="005234A0" w:rsidRPr="006B7EBF" w:rsidRDefault="005234A0" w:rsidP="005234A0">
      <w:pPr>
        <w:spacing w:before="120" w:after="120"/>
      </w:pPr>
      <w:r>
        <w:rPr>
          <w:noProof/>
        </w:rPr>
        <w:lastRenderedPageBreak/>
        <w:drawing>
          <wp:inline distT="0" distB="0" distL="0" distR="0" wp14:anchorId="11B0FC7E" wp14:editId="4DD32E23">
            <wp:extent cx="4726365" cy="3206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34706" cy="3211661"/>
                    </a:xfrm>
                    <a:prstGeom prst="rect">
                      <a:avLst/>
                    </a:prstGeom>
                    <a:noFill/>
                    <a:ln>
                      <a:noFill/>
                    </a:ln>
                  </pic:spPr>
                </pic:pic>
              </a:graphicData>
            </a:graphic>
          </wp:inline>
        </w:drawing>
      </w:r>
    </w:p>
    <w:p w14:paraId="14042AD5" w14:textId="7471B13C" w:rsidR="00FB35B1" w:rsidRDefault="005234A0" w:rsidP="00D601C6">
      <w:pPr>
        <w:spacing w:before="120" w:after="120"/>
      </w:pPr>
      <w:r w:rsidRPr="00F704AA">
        <w:rPr>
          <w:noProof/>
        </w:rPr>
        <w:drawing>
          <wp:inline distT="0" distB="0" distL="0" distR="0" wp14:anchorId="48A941EF" wp14:editId="544A5E74">
            <wp:extent cx="5943600" cy="3385820"/>
            <wp:effectExtent l="0" t="0" r="0" b="5080"/>
            <wp:docPr id="23" name="Picture 3">
              <a:extLst xmlns:a="http://schemas.openxmlformats.org/drawingml/2006/main">
                <a:ext uri="{FF2B5EF4-FFF2-40B4-BE49-F238E27FC236}">
                  <a16:creationId xmlns:a16="http://schemas.microsoft.com/office/drawing/2014/main" id="{2A701F41-4E7C-4EA8-BC9A-3E0D55F5E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701F41-4E7C-4EA8-BC9A-3E0D55F5E68C}"/>
                        </a:ext>
                      </a:extLst>
                    </pic:cNvPr>
                    <pic:cNvPicPr>
                      <a:picLocks noChangeAspect="1"/>
                    </pic:cNvPicPr>
                  </pic:nvPicPr>
                  <pic:blipFill>
                    <a:blip r:embed="rId88"/>
                    <a:stretch>
                      <a:fillRect/>
                    </a:stretch>
                  </pic:blipFill>
                  <pic:spPr>
                    <a:xfrm>
                      <a:off x="0" y="0"/>
                      <a:ext cx="5943600" cy="3385820"/>
                    </a:xfrm>
                    <a:prstGeom prst="rect">
                      <a:avLst/>
                    </a:prstGeom>
                  </pic:spPr>
                </pic:pic>
              </a:graphicData>
            </a:graphic>
          </wp:inline>
        </w:drawing>
      </w:r>
    </w:p>
    <w:sectPr w:rsidR="00FB35B1">
      <w:footerReference w:type="even" r:id="rId89"/>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FF649" w14:textId="77777777" w:rsidR="00843775" w:rsidRDefault="00843775" w:rsidP="006B2280">
      <w:pPr>
        <w:spacing w:after="0" w:line="240" w:lineRule="auto"/>
      </w:pPr>
      <w:r>
        <w:separator/>
      </w:r>
    </w:p>
  </w:endnote>
  <w:endnote w:type="continuationSeparator" w:id="0">
    <w:p w14:paraId="00120B09" w14:textId="77777777" w:rsidR="00843775" w:rsidRDefault="00843775" w:rsidP="006B2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3778361"/>
      <w:docPartObj>
        <w:docPartGallery w:val="Page Numbers (Bottom of Page)"/>
        <w:docPartUnique/>
      </w:docPartObj>
    </w:sdtPr>
    <w:sdtEndPr>
      <w:rPr>
        <w:rStyle w:val="PageNumber"/>
      </w:rPr>
    </w:sdtEndPr>
    <w:sdtContent>
      <w:p w14:paraId="660C462A" w14:textId="3CBCD4AE" w:rsidR="00FB35B1" w:rsidRDefault="00FB35B1" w:rsidP="00FB35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7DAABF" w14:textId="77777777" w:rsidR="00FB35B1" w:rsidRDefault="00FB35B1" w:rsidP="009D2F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0917225"/>
      <w:docPartObj>
        <w:docPartGallery w:val="Page Numbers (Bottom of Page)"/>
        <w:docPartUnique/>
      </w:docPartObj>
    </w:sdtPr>
    <w:sdtEndPr>
      <w:rPr>
        <w:rStyle w:val="PageNumber"/>
      </w:rPr>
    </w:sdtEndPr>
    <w:sdtContent>
      <w:p w14:paraId="5723F9FA" w14:textId="23646276" w:rsidR="00FB35B1" w:rsidRDefault="00FB35B1" w:rsidP="00FB35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446002" w14:textId="77777777" w:rsidR="00FB35B1" w:rsidRDefault="00FB35B1" w:rsidP="009D2F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DFDA7B" w14:textId="77777777" w:rsidR="00843775" w:rsidRDefault="00843775" w:rsidP="006B2280">
      <w:pPr>
        <w:spacing w:after="0" w:line="240" w:lineRule="auto"/>
      </w:pPr>
      <w:r>
        <w:separator/>
      </w:r>
    </w:p>
  </w:footnote>
  <w:footnote w:type="continuationSeparator" w:id="0">
    <w:p w14:paraId="62555EB0" w14:textId="77777777" w:rsidR="00843775" w:rsidRDefault="00843775" w:rsidP="006B22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2303E5"/>
    <w:multiLevelType w:val="hybridMultilevel"/>
    <w:tmpl w:val="3A88D5A6"/>
    <w:lvl w:ilvl="0" w:tplc="016A95B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155182"/>
    <w:multiLevelType w:val="hybridMultilevel"/>
    <w:tmpl w:val="39443C18"/>
    <w:lvl w:ilvl="0" w:tplc="9BA45CC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9E3F13"/>
    <w:multiLevelType w:val="hybridMultilevel"/>
    <w:tmpl w:val="7AE06C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A61897"/>
    <w:multiLevelType w:val="hybridMultilevel"/>
    <w:tmpl w:val="9CC6E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B55A53"/>
    <w:multiLevelType w:val="hybridMultilevel"/>
    <w:tmpl w:val="D7602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A3A0910"/>
    <w:multiLevelType w:val="hybridMultilevel"/>
    <w:tmpl w:val="C980A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oNotDisplayPageBoundarie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376"/>
    <w:rsid w:val="00002943"/>
    <w:rsid w:val="0000586C"/>
    <w:rsid w:val="0004116E"/>
    <w:rsid w:val="00050C8D"/>
    <w:rsid w:val="0006387F"/>
    <w:rsid w:val="00067D64"/>
    <w:rsid w:val="000900EC"/>
    <w:rsid w:val="000A70D5"/>
    <w:rsid w:val="000B5682"/>
    <w:rsid w:val="000F42DF"/>
    <w:rsid w:val="000F4F5E"/>
    <w:rsid w:val="00101747"/>
    <w:rsid w:val="00105376"/>
    <w:rsid w:val="00106748"/>
    <w:rsid w:val="00132EEB"/>
    <w:rsid w:val="00187355"/>
    <w:rsid w:val="001A2FB7"/>
    <w:rsid w:val="001B6416"/>
    <w:rsid w:val="001C4BBD"/>
    <w:rsid w:val="001C6ECC"/>
    <w:rsid w:val="001E51D7"/>
    <w:rsid w:val="0020472A"/>
    <w:rsid w:val="00211A5D"/>
    <w:rsid w:val="002248E7"/>
    <w:rsid w:val="002265B0"/>
    <w:rsid w:val="00234B98"/>
    <w:rsid w:val="0024131D"/>
    <w:rsid w:val="00241F04"/>
    <w:rsid w:val="002441F5"/>
    <w:rsid w:val="0026743F"/>
    <w:rsid w:val="00281702"/>
    <w:rsid w:val="00282631"/>
    <w:rsid w:val="00283C6A"/>
    <w:rsid w:val="00290F4B"/>
    <w:rsid w:val="002B7688"/>
    <w:rsid w:val="002F1DBA"/>
    <w:rsid w:val="002F40A9"/>
    <w:rsid w:val="00303459"/>
    <w:rsid w:val="00342634"/>
    <w:rsid w:val="00386C45"/>
    <w:rsid w:val="0039244C"/>
    <w:rsid w:val="004044B5"/>
    <w:rsid w:val="004344A5"/>
    <w:rsid w:val="00445B85"/>
    <w:rsid w:val="004632FE"/>
    <w:rsid w:val="0047187E"/>
    <w:rsid w:val="00482EDF"/>
    <w:rsid w:val="004B0617"/>
    <w:rsid w:val="004E7377"/>
    <w:rsid w:val="004F3321"/>
    <w:rsid w:val="00516189"/>
    <w:rsid w:val="00521C72"/>
    <w:rsid w:val="005234A0"/>
    <w:rsid w:val="00546E2B"/>
    <w:rsid w:val="005751D0"/>
    <w:rsid w:val="005C6357"/>
    <w:rsid w:val="005E3144"/>
    <w:rsid w:val="005E43F1"/>
    <w:rsid w:val="00603BAC"/>
    <w:rsid w:val="00604484"/>
    <w:rsid w:val="00604AFD"/>
    <w:rsid w:val="00645708"/>
    <w:rsid w:val="00665347"/>
    <w:rsid w:val="006811E0"/>
    <w:rsid w:val="0069315D"/>
    <w:rsid w:val="006B2280"/>
    <w:rsid w:val="006C3B94"/>
    <w:rsid w:val="00733F76"/>
    <w:rsid w:val="007463EC"/>
    <w:rsid w:val="00746F5B"/>
    <w:rsid w:val="007A02AD"/>
    <w:rsid w:val="007F1658"/>
    <w:rsid w:val="007F2EF7"/>
    <w:rsid w:val="0081212F"/>
    <w:rsid w:val="00817841"/>
    <w:rsid w:val="00826B44"/>
    <w:rsid w:val="0084176C"/>
    <w:rsid w:val="00842C4A"/>
    <w:rsid w:val="00843775"/>
    <w:rsid w:val="0084676C"/>
    <w:rsid w:val="00870B2C"/>
    <w:rsid w:val="0088212C"/>
    <w:rsid w:val="008844A8"/>
    <w:rsid w:val="0088623D"/>
    <w:rsid w:val="008B45E6"/>
    <w:rsid w:val="008B52D7"/>
    <w:rsid w:val="00926758"/>
    <w:rsid w:val="00931F9E"/>
    <w:rsid w:val="009639F7"/>
    <w:rsid w:val="009B300A"/>
    <w:rsid w:val="009D2FFA"/>
    <w:rsid w:val="009D73E8"/>
    <w:rsid w:val="009E0865"/>
    <w:rsid w:val="009E7842"/>
    <w:rsid w:val="00A10200"/>
    <w:rsid w:val="00A14CDF"/>
    <w:rsid w:val="00A239E9"/>
    <w:rsid w:val="00A33EA7"/>
    <w:rsid w:val="00A81A72"/>
    <w:rsid w:val="00AB1377"/>
    <w:rsid w:val="00B36991"/>
    <w:rsid w:val="00B408AA"/>
    <w:rsid w:val="00B4584C"/>
    <w:rsid w:val="00B92169"/>
    <w:rsid w:val="00BA28DA"/>
    <w:rsid w:val="00BA4F88"/>
    <w:rsid w:val="00BD3E8E"/>
    <w:rsid w:val="00C00721"/>
    <w:rsid w:val="00C01D81"/>
    <w:rsid w:val="00C063DF"/>
    <w:rsid w:val="00C12959"/>
    <w:rsid w:val="00C50E35"/>
    <w:rsid w:val="00C54540"/>
    <w:rsid w:val="00C61999"/>
    <w:rsid w:val="00C66CF8"/>
    <w:rsid w:val="00C70F0A"/>
    <w:rsid w:val="00C7395D"/>
    <w:rsid w:val="00C74AB8"/>
    <w:rsid w:val="00CB538E"/>
    <w:rsid w:val="00CF0116"/>
    <w:rsid w:val="00D002D8"/>
    <w:rsid w:val="00D340C2"/>
    <w:rsid w:val="00D35EE1"/>
    <w:rsid w:val="00D454DB"/>
    <w:rsid w:val="00D504A5"/>
    <w:rsid w:val="00D601C6"/>
    <w:rsid w:val="00D61999"/>
    <w:rsid w:val="00D949D2"/>
    <w:rsid w:val="00DC10D2"/>
    <w:rsid w:val="00DD0098"/>
    <w:rsid w:val="00DF0169"/>
    <w:rsid w:val="00DF33E3"/>
    <w:rsid w:val="00E03DE9"/>
    <w:rsid w:val="00E0668E"/>
    <w:rsid w:val="00E06BFB"/>
    <w:rsid w:val="00E205D4"/>
    <w:rsid w:val="00E26E1D"/>
    <w:rsid w:val="00E35646"/>
    <w:rsid w:val="00E41939"/>
    <w:rsid w:val="00E55F32"/>
    <w:rsid w:val="00E90101"/>
    <w:rsid w:val="00EC236D"/>
    <w:rsid w:val="00ED5737"/>
    <w:rsid w:val="00EF3487"/>
    <w:rsid w:val="00EF4B48"/>
    <w:rsid w:val="00F05CF5"/>
    <w:rsid w:val="00F17765"/>
    <w:rsid w:val="00F219A3"/>
    <w:rsid w:val="00F62491"/>
    <w:rsid w:val="00F86AC0"/>
    <w:rsid w:val="00FA3A13"/>
    <w:rsid w:val="00FB35B1"/>
    <w:rsid w:val="00FD2D17"/>
    <w:rsid w:val="00FE5A6E"/>
    <w:rsid w:val="00FF5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C1F0"/>
  <w15:chartTrackingRefBased/>
  <w15:docId w15:val="{19184291-3008-4047-8574-3A1A044F9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376"/>
  </w:style>
  <w:style w:type="paragraph" w:styleId="Heading1">
    <w:name w:val="heading 1"/>
    <w:basedOn w:val="Normal"/>
    <w:next w:val="Normal"/>
    <w:link w:val="Heading1Char"/>
    <w:uiPriority w:val="9"/>
    <w:qFormat/>
    <w:rsid w:val="001053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53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5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37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53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537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05376"/>
    <w:pPr>
      <w:ind w:left="720"/>
      <w:contextualSpacing/>
    </w:pPr>
  </w:style>
  <w:style w:type="character" w:styleId="Strong">
    <w:name w:val="Strong"/>
    <w:basedOn w:val="DefaultParagraphFont"/>
    <w:uiPriority w:val="22"/>
    <w:qFormat/>
    <w:rsid w:val="00105376"/>
    <w:rPr>
      <w:b/>
      <w:bCs/>
    </w:rPr>
  </w:style>
  <w:style w:type="character" w:styleId="Hyperlink">
    <w:name w:val="Hyperlink"/>
    <w:basedOn w:val="DefaultParagraphFont"/>
    <w:uiPriority w:val="99"/>
    <w:unhideWhenUsed/>
    <w:rsid w:val="00105376"/>
    <w:rPr>
      <w:color w:val="0563C1" w:themeColor="hyperlink"/>
      <w:u w:val="single"/>
    </w:rPr>
  </w:style>
  <w:style w:type="character" w:styleId="UnresolvedMention">
    <w:name w:val="Unresolved Mention"/>
    <w:basedOn w:val="DefaultParagraphFont"/>
    <w:uiPriority w:val="99"/>
    <w:semiHidden/>
    <w:unhideWhenUsed/>
    <w:rsid w:val="00105376"/>
    <w:rPr>
      <w:color w:val="605E5C"/>
      <w:shd w:val="clear" w:color="auto" w:fill="E1DFDD"/>
    </w:rPr>
  </w:style>
  <w:style w:type="table" w:styleId="TableGrid">
    <w:name w:val="Table Grid"/>
    <w:basedOn w:val="TableNormal"/>
    <w:uiPriority w:val="39"/>
    <w:rsid w:val="00105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632FE"/>
    <w:rPr>
      <w:color w:val="954F72" w:themeColor="followedHyperlink"/>
      <w:u w:val="single"/>
    </w:rPr>
  </w:style>
  <w:style w:type="paragraph" w:styleId="BalloonText">
    <w:name w:val="Balloon Text"/>
    <w:basedOn w:val="Normal"/>
    <w:link w:val="BalloonTextChar"/>
    <w:uiPriority w:val="99"/>
    <w:semiHidden/>
    <w:unhideWhenUsed/>
    <w:rsid w:val="009D73E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D73E8"/>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9D73E8"/>
    <w:rPr>
      <w:sz w:val="16"/>
      <w:szCs w:val="16"/>
    </w:rPr>
  </w:style>
  <w:style w:type="paragraph" w:styleId="CommentText">
    <w:name w:val="annotation text"/>
    <w:basedOn w:val="Normal"/>
    <w:link w:val="CommentTextChar"/>
    <w:uiPriority w:val="99"/>
    <w:semiHidden/>
    <w:unhideWhenUsed/>
    <w:rsid w:val="009D73E8"/>
    <w:pPr>
      <w:spacing w:line="240" w:lineRule="auto"/>
    </w:pPr>
    <w:rPr>
      <w:sz w:val="20"/>
      <w:szCs w:val="20"/>
    </w:rPr>
  </w:style>
  <w:style w:type="character" w:customStyle="1" w:styleId="CommentTextChar">
    <w:name w:val="Comment Text Char"/>
    <w:basedOn w:val="DefaultParagraphFont"/>
    <w:link w:val="CommentText"/>
    <w:uiPriority w:val="99"/>
    <w:semiHidden/>
    <w:rsid w:val="009D73E8"/>
    <w:rPr>
      <w:sz w:val="20"/>
      <w:szCs w:val="20"/>
    </w:rPr>
  </w:style>
  <w:style w:type="paragraph" w:styleId="CommentSubject">
    <w:name w:val="annotation subject"/>
    <w:basedOn w:val="CommentText"/>
    <w:next w:val="CommentText"/>
    <w:link w:val="CommentSubjectChar"/>
    <w:uiPriority w:val="99"/>
    <w:semiHidden/>
    <w:unhideWhenUsed/>
    <w:rsid w:val="009D73E8"/>
    <w:rPr>
      <w:b/>
      <w:bCs/>
    </w:rPr>
  </w:style>
  <w:style w:type="character" w:customStyle="1" w:styleId="CommentSubjectChar">
    <w:name w:val="Comment Subject Char"/>
    <w:basedOn w:val="CommentTextChar"/>
    <w:link w:val="CommentSubject"/>
    <w:uiPriority w:val="99"/>
    <w:semiHidden/>
    <w:rsid w:val="009D73E8"/>
    <w:rPr>
      <w:b/>
      <w:bCs/>
      <w:sz w:val="20"/>
      <w:szCs w:val="20"/>
    </w:rPr>
  </w:style>
  <w:style w:type="paragraph" w:styleId="Footer">
    <w:name w:val="footer"/>
    <w:basedOn w:val="Normal"/>
    <w:link w:val="FooterChar"/>
    <w:uiPriority w:val="99"/>
    <w:unhideWhenUsed/>
    <w:rsid w:val="006B22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280"/>
  </w:style>
  <w:style w:type="character" w:styleId="PageNumber">
    <w:name w:val="page number"/>
    <w:basedOn w:val="DefaultParagraphFont"/>
    <w:uiPriority w:val="99"/>
    <w:semiHidden/>
    <w:unhideWhenUsed/>
    <w:rsid w:val="006B2280"/>
  </w:style>
  <w:style w:type="paragraph" w:styleId="Revision">
    <w:name w:val="Revision"/>
    <w:hidden/>
    <w:uiPriority w:val="99"/>
    <w:semiHidden/>
    <w:rsid w:val="009D2FFA"/>
    <w:pPr>
      <w:spacing w:after="0" w:line="240" w:lineRule="auto"/>
    </w:pPr>
  </w:style>
  <w:style w:type="paragraph" w:styleId="Header">
    <w:name w:val="header"/>
    <w:basedOn w:val="Normal"/>
    <w:link w:val="HeaderChar"/>
    <w:uiPriority w:val="99"/>
    <w:unhideWhenUsed/>
    <w:rsid w:val="009D2F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017897">
      <w:bodyDiv w:val="1"/>
      <w:marLeft w:val="0"/>
      <w:marRight w:val="0"/>
      <w:marTop w:val="0"/>
      <w:marBottom w:val="0"/>
      <w:divBdr>
        <w:top w:val="none" w:sz="0" w:space="0" w:color="auto"/>
        <w:left w:val="none" w:sz="0" w:space="0" w:color="auto"/>
        <w:bottom w:val="none" w:sz="0" w:space="0" w:color="auto"/>
        <w:right w:val="none" w:sz="0" w:space="0" w:color="auto"/>
      </w:divBdr>
    </w:div>
    <w:div w:id="1269505533">
      <w:bodyDiv w:val="1"/>
      <w:marLeft w:val="0"/>
      <w:marRight w:val="0"/>
      <w:marTop w:val="0"/>
      <w:marBottom w:val="0"/>
      <w:divBdr>
        <w:top w:val="none" w:sz="0" w:space="0" w:color="auto"/>
        <w:left w:val="none" w:sz="0" w:space="0" w:color="auto"/>
        <w:bottom w:val="none" w:sz="0" w:space="0" w:color="auto"/>
        <w:right w:val="none" w:sz="0" w:space="0" w:color="auto"/>
      </w:divBdr>
    </w:div>
    <w:div w:id="1933706976">
      <w:bodyDiv w:val="1"/>
      <w:marLeft w:val="0"/>
      <w:marRight w:val="0"/>
      <w:marTop w:val="0"/>
      <w:marBottom w:val="0"/>
      <w:divBdr>
        <w:top w:val="none" w:sz="0" w:space="0" w:color="auto"/>
        <w:left w:val="none" w:sz="0" w:space="0" w:color="auto"/>
        <w:bottom w:val="none" w:sz="0" w:space="0" w:color="auto"/>
        <w:right w:val="none" w:sz="0" w:space="0" w:color="auto"/>
      </w:divBdr>
      <w:divsChild>
        <w:div w:id="171528127">
          <w:marLeft w:val="0"/>
          <w:marRight w:val="0"/>
          <w:marTop w:val="0"/>
          <w:marBottom w:val="0"/>
          <w:divBdr>
            <w:top w:val="none" w:sz="0" w:space="0" w:color="auto"/>
            <w:left w:val="none" w:sz="0" w:space="0" w:color="auto"/>
            <w:bottom w:val="none" w:sz="0" w:space="0" w:color="auto"/>
            <w:right w:val="none" w:sz="0" w:space="0" w:color="auto"/>
          </w:divBdr>
          <w:divsChild>
            <w:div w:id="1120345505">
              <w:marLeft w:val="0"/>
              <w:marRight w:val="0"/>
              <w:marTop w:val="0"/>
              <w:marBottom w:val="0"/>
              <w:divBdr>
                <w:top w:val="none" w:sz="0" w:space="0" w:color="auto"/>
                <w:left w:val="none" w:sz="0" w:space="0" w:color="auto"/>
                <w:bottom w:val="none" w:sz="0" w:space="0" w:color="auto"/>
                <w:right w:val="none" w:sz="0" w:space="0" w:color="auto"/>
              </w:divBdr>
            </w:div>
            <w:div w:id="1119643937">
              <w:marLeft w:val="0"/>
              <w:marRight w:val="0"/>
              <w:marTop w:val="0"/>
              <w:marBottom w:val="0"/>
              <w:divBdr>
                <w:top w:val="none" w:sz="0" w:space="0" w:color="auto"/>
                <w:left w:val="none" w:sz="0" w:space="0" w:color="auto"/>
                <w:bottom w:val="none" w:sz="0" w:space="0" w:color="auto"/>
                <w:right w:val="none" w:sz="0" w:space="0" w:color="auto"/>
              </w:divBdr>
            </w:div>
            <w:div w:id="1069840499">
              <w:marLeft w:val="0"/>
              <w:marRight w:val="0"/>
              <w:marTop w:val="0"/>
              <w:marBottom w:val="0"/>
              <w:divBdr>
                <w:top w:val="none" w:sz="0" w:space="0" w:color="auto"/>
                <w:left w:val="none" w:sz="0" w:space="0" w:color="auto"/>
                <w:bottom w:val="none" w:sz="0" w:space="0" w:color="auto"/>
                <w:right w:val="none" w:sz="0" w:space="0" w:color="auto"/>
              </w:divBdr>
            </w:div>
            <w:div w:id="1934506490">
              <w:marLeft w:val="0"/>
              <w:marRight w:val="0"/>
              <w:marTop w:val="0"/>
              <w:marBottom w:val="0"/>
              <w:divBdr>
                <w:top w:val="none" w:sz="0" w:space="0" w:color="auto"/>
                <w:left w:val="none" w:sz="0" w:space="0" w:color="auto"/>
                <w:bottom w:val="none" w:sz="0" w:space="0" w:color="auto"/>
                <w:right w:val="none" w:sz="0" w:space="0" w:color="auto"/>
              </w:divBdr>
            </w:div>
            <w:div w:id="845752905">
              <w:marLeft w:val="0"/>
              <w:marRight w:val="0"/>
              <w:marTop w:val="0"/>
              <w:marBottom w:val="0"/>
              <w:divBdr>
                <w:top w:val="none" w:sz="0" w:space="0" w:color="auto"/>
                <w:left w:val="none" w:sz="0" w:space="0" w:color="auto"/>
                <w:bottom w:val="none" w:sz="0" w:space="0" w:color="auto"/>
                <w:right w:val="none" w:sz="0" w:space="0" w:color="auto"/>
              </w:divBdr>
            </w:div>
            <w:div w:id="997423108">
              <w:marLeft w:val="0"/>
              <w:marRight w:val="0"/>
              <w:marTop w:val="0"/>
              <w:marBottom w:val="0"/>
              <w:divBdr>
                <w:top w:val="none" w:sz="0" w:space="0" w:color="auto"/>
                <w:left w:val="none" w:sz="0" w:space="0" w:color="auto"/>
                <w:bottom w:val="none" w:sz="0" w:space="0" w:color="auto"/>
                <w:right w:val="none" w:sz="0" w:space="0" w:color="auto"/>
              </w:divBdr>
            </w:div>
            <w:div w:id="1281648966">
              <w:marLeft w:val="0"/>
              <w:marRight w:val="0"/>
              <w:marTop w:val="0"/>
              <w:marBottom w:val="0"/>
              <w:divBdr>
                <w:top w:val="none" w:sz="0" w:space="0" w:color="auto"/>
                <w:left w:val="none" w:sz="0" w:space="0" w:color="auto"/>
                <w:bottom w:val="none" w:sz="0" w:space="0" w:color="auto"/>
                <w:right w:val="none" w:sz="0" w:space="0" w:color="auto"/>
              </w:divBdr>
            </w:div>
            <w:div w:id="1509128202">
              <w:marLeft w:val="0"/>
              <w:marRight w:val="0"/>
              <w:marTop w:val="0"/>
              <w:marBottom w:val="0"/>
              <w:divBdr>
                <w:top w:val="none" w:sz="0" w:space="0" w:color="auto"/>
                <w:left w:val="none" w:sz="0" w:space="0" w:color="auto"/>
                <w:bottom w:val="none" w:sz="0" w:space="0" w:color="auto"/>
                <w:right w:val="none" w:sz="0" w:space="0" w:color="auto"/>
              </w:divBdr>
            </w:div>
            <w:div w:id="1395543135">
              <w:marLeft w:val="0"/>
              <w:marRight w:val="0"/>
              <w:marTop w:val="0"/>
              <w:marBottom w:val="0"/>
              <w:divBdr>
                <w:top w:val="none" w:sz="0" w:space="0" w:color="auto"/>
                <w:left w:val="none" w:sz="0" w:space="0" w:color="auto"/>
                <w:bottom w:val="none" w:sz="0" w:space="0" w:color="auto"/>
                <w:right w:val="none" w:sz="0" w:space="0" w:color="auto"/>
              </w:divBdr>
            </w:div>
            <w:div w:id="1771898735">
              <w:marLeft w:val="0"/>
              <w:marRight w:val="0"/>
              <w:marTop w:val="0"/>
              <w:marBottom w:val="0"/>
              <w:divBdr>
                <w:top w:val="none" w:sz="0" w:space="0" w:color="auto"/>
                <w:left w:val="none" w:sz="0" w:space="0" w:color="auto"/>
                <w:bottom w:val="none" w:sz="0" w:space="0" w:color="auto"/>
                <w:right w:val="none" w:sz="0" w:space="0" w:color="auto"/>
              </w:divBdr>
            </w:div>
            <w:div w:id="1183931299">
              <w:marLeft w:val="0"/>
              <w:marRight w:val="0"/>
              <w:marTop w:val="0"/>
              <w:marBottom w:val="0"/>
              <w:divBdr>
                <w:top w:val="none" w:sz="0" w:space="0" w:color="auto"/>
                <w:left w:val="none" w:sz="0" w:space="0" w:color="auto"/>
                <w:bottom w:val="none" w:sz="0" w:space="0" w:color="auto"/>
                <w:right w:val="none" w:sz="0" w:space="0" w:color="auto"/>
              </w:divBdr>
            </w:div>
            <w:div w:id="742916560">
              <w:marLeft w:val="0"/>
              <w:marRight w:val="0"/>
              <w:marTop w:val="0"/>
              <w:marBottom w:val="0"/>
              <w:divBdr>
                <w:top w:val="none" w:sz="0" w:space="0" w:color="auto"/>
                <w:left w:val="none" w:sz="0" w:space="0" w:color="auto"/>
                <w:bottom w:val="none" w:sz="0" w:space="0" w:color="auto"/>
                <w:right w:val="none" w:sz="0" w:space="0" w:color="auto"/>
              </w:divBdr>
            </w:div>
            <w:div w:id="543520181">
              <w:marLeft w:val="0"/>
              <w:marRight w:val="0"/>
              <w:marTop w:val="0"/>
              <w:marBottom w:val="0"/>
              <w:divBdr>
                <w:top w:val="none" w:sz="0" w:space="0" w:color="auto"/>
                <w:left w:val="none" w:sz="0" w:space="0" w:color="auto"/>
                <w:bottom w:val="none" w:sz="0" w:space="0" w:color="auto"/>
                <w:right w:val="none" w:sz="0" w:space="0" w:color="auto"/>
              </w:divBdr>
            </w:div>
            <w:div w:id="1086880248">
              <w:marLeft w:val="0"/>
              <w:marRight w:val="0"/>
              <w:marTop w:val="0"/>
              <w:marBottom w:val="0"/>
              <w:divBdr>
                <w:top w:val="none" w:sz="0" w:space="0" w:color="auto"/>
                <w:left w:val="none" w:sz="0" w:space="0" w:color="auto"/>
                <w:bottom w:val="none" w:sz="0" w:space="0" w:color="auto"/>
                <w:right w:val="none" w:sz="0" w:space="0" w:color="auto"/>
              </w:divBdr>
            </w:div>
            <w:div w:id="1441148099">
              <w:marLeft w:val="0"/>
              <w:marRight w:val="0"/>
              <w:marTop w:val="0"/>
              <w:marBottom w:val="0"/>
              <w:divBdr>
                <w:top w:val="none" w:sz="0" w:space="0" w:color="auto"/>
                <w:left w:val="none" w:sz="0" w:space="0" w:color="auto"/>
                <w:bottom w:val="none" w:sz="0" w:space="0" w:color="auto"/>
                <w:right w:val="none" w:sz="0" w:space="0" w:color="auto"/>
              </w:divBdr>
            </w:div>
            <w:div w:id="1159886732">
              <w:marLeft w:val="0"/>
              <w:marRight w:val="0"/>
              <w:marTop w:val="0"/>
              <w:marBottom w:val="0"/>
              <w:divBdr>
                <w:top w:val="none" w:sz="0" w:space="0" w:color="auto"/>
                <w:left w:val="none" w:sz="0" w:space="0" w:color="auto"/>
                <w:bottom w:val="none" w:sz="0" w:space="0" w:color="auto"/>
                <w:right w:val="none" w:sz="0" w:space="0" w:color="auto"/>
              </w:divBdr>
            </w:div>
            <w:div w:id="1568418948">
              <w:marLeft w:val="0"/>
              <w:marRight w:val="0"/>
              <w:marTop w:val="0"/>
              <w:marBottom w:val="0"/>
              <w:divBdr>
                <w:top w:val="none" w:sz="0" w:space="0" w:color="auto"/>
                <w:left w:val="none" w:sz="0" w:space="0" w:color="auto"/>
                <w:bottom w:val="none" w:sz="0" w:space="0" w:color="auto"/>
                <w:right w:val="none" w:sz="0" w:space="0" w:color="auto"/>
              </w:divBdr>
            </w:div>
            <w:div w:id="1397974642">
              <w:marLeft w:val="0"/>
              <w:marRight w:val="0"/>
              <w:marTop w:val="0"/>
              <w:marBottom w:val="0"/>
              <w:divBdr>
                <w:top w:val="none" w:sz="0" w:space="0" w:color="auto"/>
                <w:left w:val="none" w:sz="0" w:space="0" w:color="auto"/>
                <w:bottom w:val="none" w:sz="0" w:space="0" w:color="auto"/>
                <w:right w:val="none" w:sz="0" w:space="0" w:color="auto"/>
              </w:divBdr>
            </w:div>
            <w:div w:id="1120956126">
              <w:marLeft w:val="0"/>
              <w:marRight w:val="0"/>
              <w:marTop w:val="0"/>
              <w:marBottom w:val="0"/>
              <w:divBdr>
                <w:top w:val="none" w:sz="0" w:space="0" w:color="auto"/>
                <w:left w:val="none" w:sz="0" w:space="0" w:color="auto"/>
                <w:bottom w:val="none" w:sz="0" w:space="0" w:color="auto"/>
                <w:right w:val="none" w:sz="0" w:space="0" w:color="auto"/>
              </w:divBdr>
            </w:div>
            <w:div w:id="1678462191">
              <w:marLeft w:val="0"/>
              <w:marRight w:val="0"/>
              <w:marTop w:val="0"/>
              <w:marBottom w:val="0"/>
              <w:divBdr>
                <w:top w:val="none" w:sz="0" w:space="0" w:color="auto"/>
                <w:left w:val="none" w:sz="0" w:space="0" w:color="auto"/>
                <w:bottom w:val="none" w:sz="0" w:space="0" w:color="auto"/>
                <w:right w:val="none" w:sz="0" w:space="0" w:color="auto"/>
              </w:divBdr>
            </w:div>
            <w:div w:id="47997198">
              <w:marLeft w:val="0"/>
              <w:marRight w:val="0"/>
              <w:marTop w:val="0"/>
              <w:marBottom w:val="0"/>
              <w:divBdr>
                <w:top w:val="none" w:sz="0" w:space="0" w:color="auto"/>
                <w:left w:val="none" w:sz="0" w:space="0" w:color="auto"/>
                <w:bottom w:val="none" w:sz="0" w:space="0" w:color="auto"/>
                <w:right w:val="none" w:sz="0" w:space="0" w:color="auto"/>
              </w:divBdr>
            </w:div>
            <w:div w:id="1905990628">
              <w:marLeft w:val="0"/>
              <w:marRight w:val="0"/>
              <w:marTop w:val="0"/>
              <w:marBottom w:val="0"/>
              <w:divBdr>
                <w:top w:val="none" w:sz="0" w:space="0" w:color="auto"/>
                <w:left w:val="none" w:sz="0" w:space="0" w:color="auto"/>
                <w:bottom w:val="none" w:sz="0" w:space="0" w:color="auto"/>
                <w:right w:val="none" w:sz="0" w:space="0" w:color="auto"/>
              </w:divBdr>
            </w:div>
            <w:div w:id="266549511">
              <w:marLeft w:val="0"/>
              <w:marRight w:val="0"/>
              <w:marTop w:val="0"/>
              <w:marBottom w:val="0"/>
              <w:divBdr>
                <w:top w:val="none" w:sz="0" w:space="0" w:color="auto"/>
                <w:left w:val="none" w:sz="0" w:space="0" w:color="auto"/>
                <w:bottom w:val="none" w:sz="0" w:space="0" w:color="auto"/>
                <w:right w:val="none" w:sz="0" w:space="0" w:color="auto"/>
              </w:divBdr>
            </w:div>
            <w:div w:id="1683579933">
              <w:marLeft w:val="0"/>
              <w:marRight w:val="0"/>
              <w:marTop w:val="0"/>
              <w:marBottom w:val="0"/>
              <w:divBdr>
                <w:top w:val="none" w:sz="0" w:space="0" w:color="auto"/>
                <w:left w:val="none" w:sz="0" w:space="0" w:color="auto"/>
                <w:bottom w:val="none" w:sz="0" w:space="0" w:color="auto"/>
                <w:right w:val="none" w:sz="0" w:space="0" w:color="auto"/>
              </w:divBdr>
            </w:div>
            <w:div w:id="1445229798">
              <w:marLeft w:val="0"/>
              <w:marRight w:val="0"/>
              <w:marTop w:val="0"/>
              <w:marBottom w:val="0"/>
              <w:divBdr>
                <w:top w:val="none" w:sz="0" w:space="0" w:color="auto"/>
                <w:left w:val="none" w:sz="0" w:space="0" w:color="auto"/>
                <w:bottom w:val="none" w:sz="0" w:space="0" w:color="auto"/>
                <w:right w:val="none" w:sz="0" w:space="0" w:color="auto"/>
              </w:divBdr>
            </w:div>
            <w:div w:id="974140790">
              <w:marLeft w:val="0"/>
              <w:marRight w:val="0"/>
              <w:marTop w:val="0"/>
              <w:marBottom w:val="0"/>
              <w:divBdr>
                <w:top w:val="none" w:sz="0" w:space="0" w:color="auto"/>
                <w:left w:val="none" w:sz="0" w:space="0" w:color="auto"/>
                <w:bottom w:val="none" w:sz="0" w:space="0" w:color="auto"/>
                <w:right w:val="none" w:sz="0" w:space="0" w:color="auto"/>
              </w:divBdr>
            </w:div>
            <w:div w:id="376701695">
              <w:marLeft w:val="0"/>
              <w:marRight w:val="0"/>
              <w:marTop w:val="0"/>
              <w:marBottom w:val="0"/>
              <w:divBdr>
                <w:top w:val="none" w:sz="0" w:space="0" w:color="auto"/>
                <w:left w:val="none" w:sz="0" w:space="0" w:color="auto"/>
                <w:bottom w:val="none" w:sz="0" w:space="0" w:color="auto"/>
                <w:right w:val="none" w:sz="0" w:space="0" w:color="auto"/>
              </w:divBdr>
            </w:div>
            <w:div w:id="1875384759">
              <w:marLeft w:val="0"/>
              <w:marRight w:val="0"/>
              <w:marTop w:val="0"/>
              <w:marBottom w:val="0"/>
              <w:divBdr>
                <w:top w:val="none" w:sz="0" w:space="0" w:color="auto"/>
                <w:left w:val="none" w:sz="0" w:space="0" w:color="auto"/>
                <w:bottom w:val="none" w:sz="0" w:space="0" w:color="auto"/>
                <w:right w:val="none" w:sz="0" w:space="0" w:color="auto"/>
              </w:divBdr>
            </w:div>
            <w:div w:id="127014010">
              <w:marLeft w:val="0"/>
              <w:marRight w:val="0"/>
              <w:marTop w:val="0"/>
              <w:marBottom w:val="0"/>
              <w:divBdr>
                <w:top w:val="none" w:sz="0" w:space="0" w:color="auto"/>
                <w:left w:val="none" w:sz="0" w:space="0" w:color="auto"/>
                <w:bottom w:val="none" w:sz="0" w:space="0" w:color="auto"/>
                <w:right w:val="none" w:sz="0" w:space="0" w:color="auto"/>
              </w:divBdr>
            </w:div>
            <w:div w:id="468401882">
              <w:marLeft w:val="0"/>
              <w:marRight w:val="0"/>
              <w:marTop w:val="0"/>
              <w:marBottom w:val="0"/>
              <w:divBdr>
                <w:top w:val="none" w:sz="0" w:space="0" w:color="auto"/>
                <w:left w:val="none" w:sz="0" w:space="0" w:color="auto"/>
                <w:bottom w:val="none" w:sz="0" w:space="0" w:color="auto"/>
                <w:right w:val="none" w:sz="0" w:space="0" w:color="auto"/>
              </w:divBdr>
            </w:div>
            <w:div w:id="1058477087">
              <w:marLeft w:val="0"/>
              <w:marRight w:val="0"/>
              <w:marTop w:val="0"/>
              <w:marBottom w:val="0"/>
              <w:divBdr>
                <w:top w:val="none" w:sz="0" w:space="0" w:color="auto"/>
                <w:left w:val="none" w:sz="0" w:space="0" w:color="auto"/>
                <w:bottom w:val="none" w:sz="0" w:space="0" w:color="auto"/>
                <w:right w:val="none" w:sz="0" w:space="0" w:color="auto"/>
              </w:divBdr>
            </w:div>
            <w:div w:id="1999844898">
              <w:marLeft w:val="0"/>
              <w:marRight w:val="0"/>
              <w:marTop w:val="0"/>
              <w:marBottom w:val="0"/>
              <w:divBdr>
                <w:top w:val="none" w:sz="0" w:space="0" w:color="auto"/>
                <w:left w:val="none" w:sz="0" w:space="0" w:color="auto"/>
                <w:bottom w:val="none" w:sz="0" w:space="0" w:color="auto"/>
                <w:right w:val="none" w:sz="0" w:space="0" w:color="auto"/>
              </w:divBdr>
            </w:div>
            <w:div w:id="1590698183">
              <w:marLeft w:val="0"/>
              <w:marRight w:val="0"/>
              <w:marTop w:val="0"/>
              <w:marBottom w:val="0"/>
              <w:divBdr>
                <w:top w:val="none" w:sz="0" w:space="0" w:color="auto"/>
                <w:left w:val="none" w:sz="0" w:space="0" w:color="auto"/>
                <w:bottom w:val="none" w:sz="0" w:space="0" w:color="auto"/>
                <w:right w:val="none" w:sz="0" w:space="0" w:color="auto"/>
              </w:divBdr>
            </w:div>
            <w:div w:id="174999913">
              <w:marLeft w:val="0"/>
              <w:marRight w:val="0"/>
              <w:marTop w:val="0"/>
              <w:marBottom w:val="0"/>
              <w:divBdr>
                <w:top w:val="none" w:sz="0" w:space="0" w:color="auto"/>
                <w:left w:val="none" w:sz="0" w:space="0" w:color="auto"/>
                <w:bottom w:val="none" w:sz="0" w:space="0" w:color="auto"/>
                <w:right w:val="none" w:sz="0" w:space="0" w:color="auto"/>
              </w:divBdr>
            </w:div>
            <w:div w:id="1686781721">
              <w:marLeft w:val="0"/>
              <w:marRight w:val="0"/>
              <w:marTop w:val="0"/>
              <w:marBottom w:val="0"/>
              <w:divBdr>
                <w:top w:val="none" w:sz="0" w:space="0" w:color="auto"/>
                <w:left w:val="none" w:sz="0" w:space="0" w:color="auto"/>
                <w:bottom w:val="none" w:sz="0" w:space="0" w:color="auto"/>
                <w:right w:val="none" w:sz="0" w:space="0" w:color="auto"/>
              </w:divBdr>
            </w:div>
            <w:div w:id="936210566">
              <w:marLeft w:val="0"/>
              <w:marRight w:val="0"/>
              <w:marTop w:val="0"/>
              <w:marBottom w:val="0"/>
              <w:divBdr>
                <w:top w:val="none" w:sz="0" w:space="0" w:color="auto"/>
                <w:left w:val="none" w:sz="0" w:space="0" w:color="auto"/>
                <w:bottom w:val="none" w:sz="0" w:space="0" w:color="auto"/>
                <w:right w:val="none" w:sz="0" w:space="0" w:color="auto"/>
              </w:divBdr>
            </w:div>
            <w:div w:id="1809929080">
              <w:marLeft w:val="0"/>
              <w:marRight w:val="0"/>
              <w:marTop w:val="0"/>
              <w:marBottom w:val="0"/>
              <w:divBdr>
                <w:top w:val="none" w:sz="0" w:space="0" w:color="auto"/>
                <w:left w:val="none" w:sz="0" w:space="0" w:color="auto"/>
                <w:bottom w:val="none" w:sz="0" w:space="0" w:color="auto"/>
                <w:right w:val="none" w:sz="0" w:space="0" w:color="auto"/>
              </w:divBdr>
            </w:div>
            <w:div w:id="1196622378">
              <w:marLeft w:val="0"/>
              <w:marRight w:val="0"/>
              <w:marTop w:val="0"/>
              <w:marBottom w:val="0"/>
              <w:divBdr>
                <w:top w:val="none" w:sz="0" w:space="0" w:color="auto"/>
                <w:left w:val="none" w:sz="0" w:space="0" w:color="auto"/>
                <w:bottom w:val="none" w:sz="0" w:space="0" w:color="auto"/>
                <w:right w:val="none" w:sz="0" w:space="0" w:color="auto"/>
              </w:divBdr>
            </w:div>
            <w:div w:id="296644648">
              <w:marLeft w:val="0"/>
              <w:marRight w:val="0"/>
              <w:marTop w:val="0"/>
              <w:marBottom w:val="0"/>
              <w:divBdr>
                <w:top w:val="none" w:sz="0" w:space="0" w:color="auto"/>
                <w:left w:val="none" w:sz="0" w:space="0" w:color="auto"/>
                <w:bottom w:val="none" w:sz="0" w:space="0" w:color="auto"/>
                <w:right w:val="none" w:sz="0" w:space="0" w:color="auto"/>
              </w:divBdr>
            </w:div>
            <w:div w:id="1411583453">
              <w:marLeft w:val="0"/>
              <w:marRight w:val="0"/>
              <w:marTop w:val="0"/>
              <w:marBottom w:val="0"/>
              <w:divBdr>
                <w:top w:val="none" w:sz="0" w:space="0" w:color="auto"/>
                <w:left w:val="none" w:sz="0" w:space="0" w:color="auto"/>
                <w:bottom w:val="none" w:sz="0" w:space="0" w:color="auto"/>
                <w:right w:val="none" w:sz="0" w:space="0" w:color="auto"/>
              </w:divBdr>
            </w:div>
            <w:div w:id="1876428741">
              <w:marLeft w:val="0"/>
              <w:marRight w:val="0"/>
              <w:marTop w:val="0"/>
              <w:marBottom w:val="0"/>
              <w:divBdr>
                <w:top w:val="none" w:sz="0" w:space="0" w:color="auto"/>
                <w:left w:val="none" w:sz="0" w:space="0" w:color="auto"/>
                <w:bottom w:val="none" w:sz="0" w:space="0" w:color="auto"/>
                <w:right w:val="none" w:sz="0" w:space="0" w:color="auto"/>
              </w:divBdr>
            </w:div>
            <w:div w:id="575480060">
              <w:marLeft w:val="0"/>
              <w:marRight w:val="0"/>
              <w:marTop w:val="0"/>
              <w:marBottom w:val="0"/>
              <w:divBdr>
                <w:top w:val="none" w:sz="0" w:space="0" w:color="auto"/>
                <w:left w:val="none" w:sz="0" w:space="0" w:color="auto"/>
                <w:bottom w:val="none" w:sz="0" w:space="0" w:color="auto"/>
                <w:right w:val="none" w:sz="0" w:space="0" w:color="auto"/>
              </w:divBdr>
            </w:div>
            <w:div w:id="2016951466">
              <w:marLeft w:val="0"/>
              <w:marRight w:val="0"/>
              <w:marTop w:val="0"/>
              <w:marBottom w:val="0"/>
              <w:divBdr>
                <w:top w:val="none" w:sz="0" w:space="0" w:color="auto"/>
                <w:left w:val="none" w:sz="0" w:space="0" w:color="auto"/>
                <w:bottom w:val="none" w:sz="0" w:space="0" w:color="auto"/>
                <w:right w:val="none" w:sz="0" w:space="0" w:color="auto"/>
              </w:divBdr>
            </w:div>
            <w:div w:id="1293637042">
              <w:marLeft w:val="0"/>
              <w:marRight w:val="0"/>
              <w:marTop w:val="0"/>
              <w:marBottom w:val="0"/>
              <w:divBdr>
                <w:top w:val="none" w:sz="0" w:space="0" w:color="auto"/>
                <w:left w:val="none" w:sz="0" w:space="0" w:color="auto"/>
                <w:bottom w:val="none" w:sz="0" w:space="0" w:color="auto"/>
                <w:right w:val="none" w:sz="0" w:space="0" w:color="auto"/>
              </w:divBdr>
            </w:div>
            <w:div w:id="1076320816">
              <w:marLeft w:val="0"/>
              <w:marRight w:val="0"/>
              <w:marTop w:val="0"/>
              <w:marBottom w:val="0"/>
              <w:divBdr>
                <w:top w:val="none" w:sz="0" w:space="0" w:color="auto"/>
                <w:left w:val="none" w:sz="0" w:space="0" w:color="auto"/>
                <w:bottom w:val="none" w:sz="0" w:space="0" w:color="auto"/>
                <w:right w:val="none" w:sz="0" w:space="0" w:color="auto"/>
              </w:divBdr>
            </w:div>
            <w:div w:id="63263558">
              <w:marLeft w:val="0"/>
              <w:marRight w:val="0"/>
              <w:marTop w:val="0"/>
              <w:marBottom w:val="0"/>
              <w:divBdr>
                <w:top w:val="none" w:sz="0" w:space="0" w:color="auto"/>
                <w:left w:val="none" w:sz="0" w:space="0" w:color="auto"/>
                <w:bottom w:val="none" w:sz="0" w:space="0" w:color="auto"/>
                <w:right w:val="none" w:sz="0" w:space="0" w:color="auto"/>
              </w:divBdr>
            </w:div>
            <w:div w:id="951084554">
              <w:marLeft w:val="0"/>
              <w:marRight w:val="0"/>
              <w:marTop w:val="0"/>
              <w:marBottom w:val="0"/>
              <w:divBdr>
                <w:top w:val="none" w:sz="0" w:space="0" w:color="auto"/>
                <w:left w:val="none" w:sz="0" w:space="0" w:color="auto"/>
                <w:bottom w:val="none" w:sz="0" w:space="0" w:color="auto"/>
                <w:right w:val="none" w:sz="0" w:space="0" w:color="auto"/>
              </w:divBdr>
            </w:div>
            <w:div w:id="689995036">
              <w:marLeft w:val="0"/>
              <w:marRight w:val="0"/>
              <w:marTop w:val="0"/>
              <w:marBottom w:val="0"/>
              <w:divBdr>
                <w:top w:val="none" w:sz="0" w:space="0" w:color="auto"/>
                <w:left w:val="none" w:sz="0" w:space="0" w:color="auto"/>
                <w:bottom w:val="none" w:sz="0" w:space="0" w:color="auto"/>
                <w:right w:val="none" w:sz="0" w:space="0" w:color="auto"/>
              </w:divBdr>
            </w:div>
            <w:div w:id="1457522954">
              <w:marLeft w:val="0"/>
              <w:marRight w:val="0"/>
              <w:marTop w:val="0"/>
              <w:marBottom w:val="0"/>
              <w:divBdr>
                <w:top w:val="none" w:sz="0" w:space="0" w:color="auto"/>
                <w:left w:val="none" w:sz="0" w:space="0" w:color="auto"/>
                <w:bottom w:val="none" w:sz="0" w:space="0" w:color="auto"/>
                <w:right w:val="none" w:sz="0" w:space="0" w:color="auto"/>
              </w:divBdr>
            </w:div>
            <w:div w:id="15351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Neo23x0/sigma" TargetMode="External"/><Relationship Id="rId26" Type="http://schemas.openxmlformats.org/officeDocument/2006/relationships/hyperlink" Target="https://gchq.github.io/CyberChef/" TargetMode="External"/><Relationship Id="rId39" Type="http://schemas.openxmlformats.org/officeDocument/2006/relationships/image" Target="media/image14.png"/><Relationship Id="rId21" Type="http://schemas.openxmlformats.org/officeDocument/2006/relationships/image" Target="media/image7.png"/><Relationship Id="rId34" Type="http://schemas.openxmlformats.org/officeDocument/2006/relationships/hyperlink" Target="https://posts.specterops.io/threat-hunting-with-jupyter-notebooks-part-1-your-first-notebook-9a99a781fde7" TargetMode="External"/><Relationship Id="rId42" Type="http://schemas.openxmlformats.org/officeDocument/2006/relationships/hyperlink" Target="https://github.com/Neo23x0/sigma/pull/165" TargetMode="External"/><Relationship Id="rId47" Type="http://schemas.openxmlformats.org/officeDocument/2006/relationships/hyperlink" Target="https://github.com/Neo23x0/sigma/tree/master/rules/windows/sysmon" TargetMode="External"/><Relationship Id="rId50" Type="http://schemas.openxmlformats.org/officeDocument/2006/relationships/hyperlink" Target="https://www.pluralsight.com/browse/software-development/python" TargetMode="External"/><Relationship Id="rId55" Type="http://schemas.openxmlformats.org/officeDocument/2006/relationships/hyperlink" Target="https://attack.mitre.org/" TargetMode="External"/><Relationship Id="rId63" Type="http://schemas.openxmlformats.org/officeDocument/2006/relationships/hyperlink" Target="https://socprime.com/" TargetMode="External"/><Relationship Id="rId68" Type="http://schemas.openxmlformats.org/officeDocument/2006/relationships/hyperlink" Target="https://www.youtube.com/playlist?list=PLlrxD0HtieHhS8VzuMCfQD4uJ9yne1mE6" TargetMode="External"/><Relationship Id="rId76" Type="http://schemas.openxmlformats.org/officeDocument/2006/relationships/hyperlink" Target="https://www.netscylla.com/blog/2019/10/28/Jupyter-Notebooks-for-Incident-Response.html" TargetMode="External"/><Relationship Id="rId84" Type="http://schemas.openxmlformats.org/officeDocument/2006/relationships/hyperlink" Target="https://github.com/nteract/papermill"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attack.mitre.org/resources/contribute/"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edcanary.com/atomic-red-team/" TargetMode="External"/><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s://github.com/trustedsec/unicorn" TargetMode="External"/><Relationship Id="rId32" Type="http://schemas.openxmlformats.org/officeDocument/2006/relationships/hyperlink" Target="https://github.com/trustedsec/unicorn" TargetMode="External"/><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hyperlink" Target="https://github.com/hunters-forge/mordor/" TargetMode="External"/><Relationship Id="rId58" Type="http://schemas.openxmlformats.org/officeDocument/2006/relationships/hyperlink" Target="https://atomicredteam.io/testing" TargetMode="External"/><Relationship Id="rId66" Type="http://schemas.openxmlformats.org/officeDocument/2006/relationships/hyperlink" Target="https://mybinder.org/" TargetMode="External"/><Relationship Id="rId74" Type="http://schemas.openxmlformats.org/officeDocument/2006/relationships/hyperlink" Target="https://github.com/atc-project/atomic-threat-coverage" TargetMode="External"/><Relationship Id="rId79" Type="http://schemas.openxmlformats.org/officeDocument/2006/relationships/hyperlink" Target="https://github.com/Microsoft/msticpy" TargetMode="External"/><Relationship Id="rId87" Type="http://schemas.openxmlformats.org/officeDocument/2006/relationships/image" Target="media/image20.png"/><Relationship Id="rId5" Type="http://schemas.openxmlformats.org/officeDocument/2006/relationships/webSettings" Target="webSettings.xml"/><Relationship Id="rId61" Type="http://schemas.openxmlformats.org/officeDocument/2006/relationships/hyperlink" Target="https://github.com/Neo23x0/sigma" TargetMode="External"/><Relationship Id="rId82" Type="http://schemas.openxmlformats.org/officeDocument/2006/relationships/hyperlink" Target="https://www.youtube.com/playlist?list=PLkTApXQou_8KXWrk0G83QQbNLvspAo-Qk" TargetMode="External"/><Relationship Id="rId90" Type="http://schemas.openxmlformats.org/officeDocument/2006/relationships/footer" Target="footer2.xml"/><Relationship Id="rId19" Type="http://schemas.openxmlformats.org/officeDocument/2006/relationships/hyperlink" Target="https://socprime.com/" TargetMode="External"/><Relationship Id="rId14" Type="http://schemas.openxmlformats.org/officeDocument/2006/relationships/hyperlink" Target="https://mitre-attack.github.io/attack-navigator/enterprise/" TargetMode="External"/><Relationship Id="rId22" Type="http://schemas.openxmlformats.org/officeDocument/2006/relationships/hyperlink" Target="https://github.com/Neo23x0/sigma/blob/master/rules/windows/sysmon/sysmon_stickykey_like_backdoor.yml" TargetMode="External"/><Relationship Id="rId27" Type="http://schemas.openxmlformats.org/officeDocument/2006/relationships/hyperlink" Target="https://www.virustotal.com/gui/file/0c30d700b131246e302ff3da1c4180d21f4650db072e287d1b9d477fe88d312f/community" TargetMode="External"/><Relationship Id="rId30" Type="http://schemas.openxmlformats.org/officeDocument/2006/relationships/image" Target="media/image10.png"/><Relationship Id="rId35" Type="http://schemas.openxmlformats.org/officeDocument/2006/relationships/hyperlink" Target="https://www.netscylla.com/blog/2019/10/28/Jupyter-Notebooks-for-Incident-Response.html" TargetMode="External"/><Relationship Id="rId43" Type="http://schemas.openxmlformats.org/officeDocument/2006/relationships/image" Target="media/image16.png"/><Relationship Id="rId48" Type="http://schemas.openxmlformats.org/officeDocument/2006/relationships/hyperlink" Target="https://mybinder.org/v2/gh/JohnLaTwC/Shared/master?filepath=notebooks%2FEnvironmental%20Key%20Login.ipynb" TargetMode="External"/><Relationship Id="rId56" Type="http://schemas.openxmlformats.org/officeDocument/2006/relationships/hyperlink" Target="https://pan-unit42.github.io/playbook_viewer/" TargetMode="External"/><Relationship Id="rId64" Type="http://schemas.openxmlformats.org/officeDocument/2006/relationships/hyperlink" Target="https://jupyter.org/" TargetMode="External"/><Relationship Id="rId69" Type="http://schemas.openxmlformats.org/officeDocument/2006/relationships/hyperlink" Target="https://www.pluralsight.com/browse/software-development/python" TargetMode="External"/><Relationship Id="rId77" Type="http://schemas.openxmlformats.org/officeDocument/2006/relationships/hyperlink" Target="https://github.com/hunters-forge/mordor/" TargetMode="External"/><Relationship Id="rId8" Type="http://schemas.openxmlformats.org/officeDocument/2006/relationships/hyperlink" Target="https://attack.mitre.org/techniques/T1015/" TargetMode="External"/><Relationship Id="rId51" Type="http://schemas.openxmlformats.org/officeDocument/2006/relationships/hyperlink" Target="https://www.joesecurity.org/blog/8225577975210857708" TargetMode="External"/><Relationship Id="rId72" Type="http://schemas.openxmlformats.org/officeDocument/2006/relationships/hyperlink" Target="https://github.com/Neo23x0/signature-base/tree/master/yara" TargetMode="External"/><Relationship Id="rId80" Type="http://schemas.openxmlformats.org/officeDocument/2006/relationships/hyperlink" Target="https://www.joesecurity.org/blog/8225577975210857708" TargetMode="External"/><Relationship Id="rId85"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pan-unit42.github.io/playbook_viewer/?pb=sofacy" TargetMode="External"/><Relationship Id="rId17" Type="http://schemas.openxmlformats.org/officeDocument/2006/relationships/image" Target="media/image6.png"/><Relationship Id="rId25" Type="http://schemas.openxmlformats.org/officeDocument/2006/relationships/hyperlink" Target="https://mybinder.org/v2/gh/JohnLaTwC/Shared/master?filepath=notebooks%2FPowershell%20Shellcode%20Analysis%20with%20CyberChef.ipynb" TargetMode="External"/><Relationship Id="rId33" Type="http://schemas.openxmlformats.org/officeDocument/2006/relationships/image" Target="media/image12.png"/><Relationship Id="rId38" Type="http://schemas.openxmlformats.org/officeDocument/2006/relationships/hyperlink" Target="https://twitter.com/JohnLaTwC/status/1187604286064209921" TargetMode="External"/><Relationship Id="rId46" Type="http://schemas.openxmlformats.org/officeDocument/2006/relationships/hyperlink" Target="https://github.com/Neo23x0/sigma" TargetMode="External"/><Relationship Id="rId59" Type="http://schemas.openxmlformats.org/officeDocument/2006/relationships/hyperlink" Target="https://cyberwardog.blogspot.com/2017/07/how-hot-is-your-hunt-team.html" TargetMode="External"/><Relationship Id="rId67" Type="http://schemas.openxmlformats.org/officeDocument/2006/relationships/hyperlink" Target="https://mybinder.org/v2/gh/parente/nbestimate/master?filepath=estimate.src.ipynb" TargetMode="External"/><Relationship Id="rId20" Type="http://schemas.openxmlformats.org/officeDocument/2006/relationships/hyperlink" Target="https://uncoder.io/" TargetMode="External"/><Relationship Id="rId41" Type="http://schemas.openxmlformats.org/officeDocument/2006/relationships/hyperlink" Target="https://github.com/Neo23x0/signature-base/tree/master/yara" TargetMode="External"/><Relationship Id="rId54" Type="http://schemas.openxmlformats.org/officeDocument/2006/relationships/hyperlink" Target="http://blog.joesecurity.org/2019/10/joe-sandbox-sigma.html" TargetMode="External"/><Relationship Id="rId62" Type="http://schemas.openxmlformats.org/officeDocument/2006/relationships/hyperlink" Target="https://uncoder.io/" TargetMode="External"/><Relationship Id="rId70" Type="http://schemas.openxmlformats.org/officeDocument/2006/relationships/hyperlink" Target="https://github.com/nteract/papermill" TargetMode="External"/><Relationship Id="rId75" Type="http://schemas.openxmlformats.org/officeDocument/2006/relationships/hyperlink" Target="https://medium.com/@cyb3rops/an-overlooked-but-intriguing-sigma-use-case-221987f7b588" TargetMode="External"/><Relationship Id="rId83" Type="http://schemas.openxmlformats.org/officeDocument/2006/relationships/hyperlink" Target="https://github.com/hunters-forge/mordor/" TargetMode="External"/><Relationship Id="rId88" Type="http://schemas.openxmlformats.org/officeDocument/2006/relationships/image" Target="media/image2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medium.com/@cyb3rops/an-overlooked-but-intriguing-sigma-use-case-221987f7b588" TargetMode="External"/><Relationship Id="rId28" Type="http://schemas.openxmlformats.org/officeDocument/2006/relationships/image" Target="media/image8.png"/><Relationship Id="rId36" Type="http://schemas.openxmlformats.org/officeDocument/2006/relationships/hyperlink" Target="https://github.com/JohnLaTwC/Shared/tree/master/notebooks" TargetMode="External"/><Relationship Id="rId49" Type="http://schemas.openxmlformats.org/officeDocument/2006/relationships/hyperlink" Target="https://attack.mitre.org/resources/contribute/" TargetMode="External"/><Relationship Id="rId57" Type="http://schemas.openxmlformats.org/officeDocument/2006/relationships/hyperlink" Target="https://mitre-attack.github.io/attack-navigator/enterprise/"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hyperlink" Target="https://attack.mitre.org/resources/contribute/" TargetMode="External"/><Relationship Id="rId60" Type="http://schemas.openxmlformats.org/officeDocument/2006/relationships/hyperlink" Target="https://yara.readthedocs.io/" TargetMode="External"/><Relationship Id="rId65" Type="http://schemas.openxmlformats.org/officeDocument/2006/relationships/hyperlink" Target="https://github.com/parente/nbestimate" TargetMode="External"/><Relationship Id="rId73" Type="http://schemas.openxmlformats.org/officeDocument/2006/relationships/hyperlink" Target="http://blog.joesecurity.org/2019/10/joe-sandbox-sigma.html" TargetMode="External"/><Relationship Id="rId78" Type="http://schemas.openxmlformats.org/officeDocument/2006/relationships/hyperlink" Target="https://github.com/trustedsec/unicorn" TargetMode="External"/><Relationship Id="rId81" Type="http://schemas.openxmlformats.org/officeDocument/2006/relationships/hyperlink" Target="https://twitter.com/THE_HELK" TargetMode="External"/><Relationship Id="rId86" Type="http://schemas.openxmlformats.org/officeDocument/2006/relationships/hyperlink" Target="https://mybinder.org/"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FD8A7-17E1-483D-9D81-AA56B063E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23</Pages>
  <Words>4210</Words>
  <Characters>24003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Lambert (MSTIC)</dc:creator>
  <cp:keywords/>
  <dc:description/>
  <cp:lastModifiedBy>John Lambert (MSTIC)</cp:lastModifiedBy>
  <cp:revision>28</cp:revision>
  <cp:lastPrinted>2019-12-06T14:51:00Z</cp:lastPrinted>
  <dcterms:created xsi:type="dcterms:W3CDTF">2019-12-07T17:33:00Z</dcterms:created>
  <dcterms:modified xsi:type="dcterms:W3CDTF">2019-12-07T18:16:00Z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2019-11-30T04:07:17Z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78ada8d5-9245-451d-ab39-0000a5f4180b</vt:lpwstr>
  </property>
  <property fmtid="{D5CDD505-2E9C-101B-9397-08002B2CF9AE}" pid="8" name="MSIP_Label_f42aa342-8706-4288-bd11-ebb85995028c_ContentBits">
    <vt:lpwstr>0</vt:lpwstr>
  </property>
</Properties>
</file>